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6900" w14:textId="77777777" w:rsidR="006B7036" w:rsidRPr="00FD3B43" w:rsidRDefault="00550DD8" w:rsidP="00550DD8">
      <w:pPr>
        <w:jc w:val="center"/>
        <w:rPr>
          <w:sz w:val="22"/>
          <w:szCs w:val="22"/>
        </w:rPr>
      </w:pPr>
      <w:bookmarkStart w:id="0" w:name="_GoBack"/>
      <w:r w:rsidRPr="00FD3B43">
        <w:rPr>
          <w:sz w:val="22"/>
          <w:szCs w:val="22"/>
        </w:rPr>
        <w:t>One Health/Health &amp; Well-being Collaboration Team</w:t>
      </w:r>
    </w:p>
    <w:p w14:paraId="0F5FF540" w14:textId="77777777" w:rsidR="00550DD8" w:rsidRPr="00FD3B43" w:rsidRDefault="00550DD8" w:rsidP="00550DD8">
      <w:pPr>
        <w:jc w:val="center"/>
        <w:rPr>
          <w:sz w:val="22"/>
          <w:szCs w:val="22"/>
        </w:rPr>
      </w:pPr>
      <w:r w:rsidRPr="00FD3B43">
        <w:rPr>
          <w:sz w:val="22"/>
          <w:szCs w:val="22"/>
        </w:rPr>
        <w:t>July 17</w:t>
      </w:r>
      <w:r w:rsidRPr="00FD3B43">
        <w:rPr>
          <w:sz w:val="22"/>
          <w:szCs w:val="22"/>
          <w:vertAlign w:val="superscript"/>
        </w:rPr>
        <w:t>th</w:t>
      </w:r>
      <w:r w:rsidRPr="00FD3B43">
        <w:rPr>
          <w:sz w:val="22"/>
          <w:szCs w:val="22"/>
        </w:rPr>
        <w:t>, 2018</w:t>
      </w:r>
    </w:p>
    <w:bookmarkEnd w:id="0"/>
    <w:p w14:paraId="6F506054" w14:textId="77777777" w:rsidR="00550DD8" w:rsidRPr="00FD3B43" w:rsidRDefault="00550DD8" w:rsidP="00550DD8">
      <w:pPr>
        <w:jc w:val="center"/>
        <w:rPr>
          <w:sz w:val="22"/>
          <w:szCs w:val="22"/>
        </w:rPr>
      </w:pPr>
      <w:r w:rsidRPr="00FD3B43">
        <w:rPr>
          <w:sz w:val="22"/>
          <w:szCs w:val="22"/>
        </w:rPr>
        <w:t>Notes</w:t>
      </w:r>
    </w:p>
    <w:p w14:paraId="798C6CAD" w14:textId="77777777" w:rsidR="00433DF4" w:rsidRPr="00FD3B43" w:rsidRDefault="00433DF4" w:rsidP="00550DD8">
      <w:pPr>
        <w:jc w:val="center"/>
        <w:rPr>
          <w:sz w:val="22"/>
          <w:szCs w:val="22"/>
        </w:rPr>
      </w:pPr>
    </w:p>
    <w:p w14:paraId="1B3213EC" w14:textId="72AB14A6" w:rsidR="00433DF4" w:rsidRPr="00FD3B43" w:rsidRDefault="00433DF4" w:rsidP="00433DF4">
      <w:pPr>
        <w:rPr>
          <w:sz w:val="22"/>
          <w:szCs w:val="22"/>
        </w:rPr>
      </w:pPr>
      <w:r w:rsidRPr="00FD3B43">
        <w:rPr>
          <w:sz w:val="22"/>
          <w:szCs w:val="22"/>
        </w:rPr>
        <w:t>Attendance:</w:t>
      </w:r>
      <w:r w:rsidR="00E762CF" w:rsidRPr="00FD3B43">
        <w:rPr>
          <w:sz w:val="22"/>
          <w:szCs w:val="22"/>
        </w:rPr>
        <w:t xml:space="preserve"> Erica Lujan</w:t>
      </w:r>
      <w:r w:rsidR="00066B1D" w:rsidRPr="00FD3B43">
        <w:rPr>
          <w:sz w:val="22"/>
          <w:szCs w:val="22"/>
        </w:rPr>
        <w:t xml:space="preserve"> (ANTHC)</w:t>
      </w:r>
      <w:r w:rsidR="00E762CF" w:rsidRPr="00FD3B43">
        <w:rPr>
          <w:sz w:val="22"/>
          <w:szCs w:val="22"/>
        </w:rPr>
        <w:t>, Mike Brubaker</w:t>
      </w:r>
      <w:r w:rsidR="00066B1D" w:rsidRPr="00FD3B43">
        <w:rPr>
          <w:sz w:val="22"/>
          <w:szCs w:val="22"/>
        </w:rPr>
        <w:t xml:space="preserve"> (ANTHC)</w:t>
      </w:r>
      <w:r w:rsidR="00E762CF" w:rsidRPr="00FD3B43">
        <w:rPr>
          <w:sz w:val="22"/>
          <w:szCs w:val="22"/>
        </w:rPr>
        <w:t xml:space="preserve">, Bob </w:t>
      </w:r>
      <w:proofErr w:type="spellStart"/>
      <w:r w:rsidR="00E762CF" w:rsidRPr="00FD3B43">
        <w:rPr>
          <w:sz w:val="22"/>
          <w:szCs w:val="22"/>
        </w:rPr>
        <w:t>Gerlach</w:t>
      </w:r>
      <w:proofErr w:type="spellEnd"/>
      <w:r w:rsidR="00C26764" w:rsidRPr="00FD3B43">
        <w:rPr>
          <w:sz w:val="22"/>
          <w:szCs w:val="22"/>
        </w:rPr>
        <w:t xml:space="preserve"> (DEC)</w:t>
      </w:r>
      <w:r w:rsidR="00E762CF" w:rsidRPr="00FD3B43">
        <w:rPr>
          <w:sz w:val="22"/>
          <w:szCs w:val="22"/>
        </w:rPr>
        <w:t xml:space="preserve">, Brittany Anderson, Christine </w:t>
      </w:r>
      <w:proofErr w:type="spellStart"/>
      <w:r w:rsidR="00E762CF" w:rsidRPr="00FD3B43">
        <w:rPr>
          <w:sz w:val="22"/>
          <w:szCs w:val="22"/>
        </w:rPr>
        <w:t>Mataya</w:t>
      </w:r>
      <w:proofErr w:type="spellEnd"/>
      <w:r w:rsidR="00C26764" w:rsidRPr="00FD3B43">
        <w:rPr>
          <w:sz w:val="22"/>
          <w:szCs w:val="22"/>
        </w:rPr>
        <w:t xml:space="preserve"> (NASA)</w:t>
      </w:r>
      <w:r w:rsidR="00E762CF" w:rsidRPr="00FD3B43">
        <w:rPr>
          <w:sz w:val="22"/>
          <w:szCs w:val="22"/>
        </w:rPr>
        <w:t>, Clinton Bennett</w:t>
      </w:r>
      <w:r w:rsidR="00C26764" w:rsidRPr="00FD3B43">
        <w:rPr>
          <w:sz w:val="22"/>
          <w:szCs w:val="22"/>
        </w:rPr>
        <w:t xml:space="preserve"> (DHHS)</w:t>
      </w:r>
      <w:r w:rsidR="00E762CF" w:rsidRPr="00FD3B43">
        <w:rPr>
          <w:sz w:val="22"/>
          <w:szCs w:val="22"/>
        </w:rPr>
        <w:t>, Elizabeth Manning</w:t>
      </w:r>
      <w:r w:rsidR="00C26764" w:rsidRPr="00FD3B43">
        <w:rPr>
          <w:sz w:val="22"/>
          <w:szCs w:val="22"/>
        </w:rPr>
        <w:t xml:space="preserve"> (</w:t>
      </w:r>
      <w:r w:rsidR="00066B1D" w:rsidRPr="00FD3B43">
        <w:rPr>
          <w:sz w:val="22"/>
          <w:szCs w:val="22"/>
        </w:rPr>
        <w:t>D</w:t>
      </w:r>
      <w:r w:rsidR="00C26764" w:rsidRPr="00FD3B43">
        <w:rPr>
          <w:sz w:val="22"/>
          <w:szCs w:val="22"/>
        </w:rPr>
        <w:t>HHS)</w:t>
      </w:r>
      <w:r w:rsidR="00E762CF" w:rsidRPr="00FD3B43">
        <w:rPr>
          <w:sz w:val="22"/>
          <w:szCs w:val="22"/>
        </w:rPr>
        <w:t>, Emily Jenkins, Ginny Eckert</w:t>
      </w:r>
      <w:r w:rsidR="00C26764" w:rsidRPr="00FD3B43">
        <w:rPr>
          <w:sz w:val="22"/>
          <w:szCs w:val="22"/>
        </w:rPr>
        <w:t xml:space="preserve"> (UAF)</w:t>
      </w:r>
      <w:r w:rsidR="00E762CF" w:rsidRPr="00FD3B43">
        <w:rPr>
          <w:sz w:val="22"/>
          <w:szCs w:val="22"/>
        </w:rPr>
        <w:t>, Heather Fenton</w:t>
      </w:r>
      <w:r w:rsidR="001F657A" w:rsidRPr="00FD3B43">
        <w:rPr>
          <w:sz w:val="22"/>
          <w:szCs w:val="22"/>
        </w:rPr>
        <w:t xml:space="preserve">, </w:t>
      </w:r>
      <w:r w:rsidR="00E762CF" w:rsidRPr="00FD3B43">
        <w:rPr>
          <w:sz w:val="22"/>
          <w:szCs w:val="22"/>
        </w:rPr>
        <w:t xml:space="preserve">Joe </w:t>
      </w:r>
      <w:r w:rsidR="009705B9" w:rsidRPr="00FD3B43">
        <w:rPr>
          <w:sz w:val="22"/>
          <w:szCs w:val="22"/>
        </w:rPr>
        <w:t>McLaughlin</w:t>
      </w:r>
      <w:r w:rsidR="00526FE8">
        <w:rPr>
          <w:sz w:val="22"/>
          <w:szCs w:val="22"/>
        </w:rPr>
        <w:t xml:space="preserve"> (SOA)</w:t>
      </w:r>
      <w:r w:rsidR="00C26764" w:rsidRPr="00FD3B43">
        <w:rPr>
          <w:sz w:val="22"/>
          <w:szCs w:val="22"/>
        </w:rPr>
        <w:t xml:space="preserve">, </w:t>
      </w:r>
      <w:proofErr w:type="spellStart"/>
      <w:r w:rsidR="00C26764" w:rsidRPr="00FD3B43">
        <w:rPr>
          <w:sz w:val="22"/>
          <w:szCs w:val="22"/>
        </w:rPr>
        <w:t>Karsten</w:t>
      </w:r>
      <w:proofErr w:type="spellEnd"/>
      <w:r w:rsidR="00C26764" w:rsidRPr="00FD3B43">
        <w:rPr>
          <w:sz w:val="22"/>
          <w:szCs w:val="22"/>
        </w:rPr>
        <w:t xml:space="preserve"> </w:t>
      </w:r>
      <w:proofErr w:type="spellStart"/>
      <w:r w:rsidR="00C26764" w:rsidRPr="00FD3B43">
        <w:rPr>
          <w:sz w:val="22"/>
          <w:szCs w:val="22"/>
        </w:rPr>
        <w:t>Hueffer</w:t>
      </w:r>
      <w:proofErr w:type="spellEnd"/>
      <w:r w:rsidR="00C26764" w:rsidRPr="00FD3B43">
        <w:rPr>
          <w:sz w:val="22"/>
          <w:szCs w:val="22"/>
        </w:rPr>
        <w:t xml:space="preserve">, </w:t>
      </w:r>
      <w:r w:rsidR="00E762CF" w:rsidRPr="00FD3B43">
        <w:rPr>
          <w:sz w:val="22"/>
          <w:szCs w:val="22"/>
        </w:rPr>
        <w:t>Emily Osborne</w:t>
      </w:r>
      <w:r w:rsidR="00C26764" w:rsidRPr="00FD3B43">
        <w:rPr>
          <w:sz w:val="22"/>
          <w:szCs w:val="22"/>
        </w:rPr>
        <w:t xml:space="preserve"> (NOAA)</w:t>
      </w:r>
      <w:r w:rsidR="00E762CF" w:rsidRPr="00FD3B43">
        <w:rPr>
          <w:sz w:val="22"/>
          <w:szCs w:val="22"/>
        </w:rPr>
        <w:t xml:space="preserve">, Cynthia </w:t>
      </w:r>
      <w:proofErr w:type="spellStart"/>
      <w:r w:rsidR="00E762CF" w:rsidRPr="00FD3B43">
        <w:rPr>
          <w:sz w:val="22"/>
          <w:szCs w:val="22"/>
        </w:rPr>
        <w:t>McOliver</w:t>
      </w:r>
      <w:proofErr w:type="spellEnd"/>
      <w:r w:rsidR="00C26764" w:rsidRPr="00FD3B43">
        <w:rPr>
          <w:sz w:val="22"/>
          <w:szCs w:val="22"/>
        </w:rPr>
        <w:t xml:space="preserve"> (EPA)</w:t>
      </w:r>
      <w:r w:rsidR="00E762CF" w:rsidRPr="00FD3B43">
        <w:rPr>
          <w:sz w:val="22"/>
          <w:szCs w:val="22"/>
        </w:rPr>
        <w:t xml:space="preserve">, Kim Porter, Kris </w:t>
      </w:r>
      <w:proofErr w:type="spellStart"/>
      <w:r w:rsidR="00E762CF" w:rsidRPr="00FD3B43">
        <w:rPr>
          <w:sz w:val="22"/>
          <w:szCs w:val="22"/>
        </w:rPr>
        <w:t>Holderied</w:t>
      </w:r>
      <w:proofErr w:type="spellEnd"/>
      <w:r w:rsidR="00526FE8">
        <w:rPr>
          <w:sz w:val="22"/>
          <w:szCs w:val="22"/>
        </w:rPr>
        <w:t xml:space="preserve"> (NOAA)</w:t>
      </w:r>
      <w:r w:rsidR="00E762CF" w:rsidRPr="00FD3B43">
        <w:rPr>
          <w:sz w:val="22"/>
          <w:szCs w:val="22"/>
        </w:rPr>
        <w:t>, Lisa Eisner</w:t>
      </w:r>
      <w:r w:rsidR="00526FE8">
        <w:rPr>
          <w:sz w:val="22"/>
          <w:szCs w:val="22"/>
        </w:rPr>
        <w:t xml:space="preserve"> (AFSC)</w:t>
      </w:r>
      <w:r w:rsidR="00E762CF" w:rsidRPr="00FD3B43">
        <w:rPr>
          <w:sz w:val="22"/>
          <w:szCs w:val="22"/>
        </w:rPr>
        <w:t xml:space="preserve">, </w:t>
      </w:r>
      <w:proofErr w:type="spellStart"/>
      <w:r w:rsidR="00E762CF" w:rsidRPr="00FD3B43">
        <w:rPr>
          <w:sz w:val="22"/>
          <w:szCs w:val="22"/>
        </w:rPr>
        <w:t>Maile</w:t>
      </w:r>
      <w:proofErr w:type="spellEnd"/>
      <w:r w:rsidR="00E762CF" w:rsidRPr="00FD3B43">
        <w:rPr>
          <w:sz w:val="22"/>
          <w:szCs w:val="22"/>
        </w:rPr>
        <w:t xml:space="preserve"> Branson, Mike Brook, </w:t>
      </w:r>
      <w:proofErr w:type="spellStart"/>
      <w:r w:rsidR="00E762CF" w:rsidRPr="00FD3B43">
        <w:rPr>
          <w:sz w:val="22"/>
          <w:szCs w:val="22"/>
        </w:rPr>
        <w:t>Patryce</w:t>
      </w:r>
      <w:proofErr w:type="spellEnd"/>
      <w:r w:rsidR="00E762CF" w:rsidRPr="00FD3B43">
        <w:rPr>
          <w:sz w:val="22"/>
          <w:szCs w:val="22"/>
        </w:rPr>
        <w:t xml:space="preserve"> McKinney</w:t>
      </w:r>
      <w:r w:rsidR="00C26764" w:rsidRPr="00FD3B43">
        <w:rPr>
          <w:sz w:val="22"/>
          <w:szCs w:val="22"/>
        </w:rPr>
        <w:t xml:space="preserve"> (EHL)</w:t>
      </w:r>
      <w:r w:rsidR="00E762CF" w:rsidRPr="00FD3B43">
        <w:rPr>
          <w:sz w:val="22"/>
          <w:szCs w:val="22"/>
        </w:rPr>
        <w:t xml:space="preserve">, Robert </w:t>
      </w:r>
      <w:proofErr w:type="spellStart"/>
      <w:r w:rsidR="00E762CF" w:rsidRPr="00FD3B43">
        <w:rPr>
          <w:sz w:val="22"/>
          <w:szCs w:val="22"/>
        </w:rPr>
        <w:t>Grumbi</w:t>
      </w:r>
      <w:r w:rsidR="00A0112C" w:rsidRPr="00FD3B43">
        <w:rPr>
          <w:sz w:val="22"/>
          <w:szCs w:val="22"/>
        </w:rPr>
        <w:t>n</w:t>
      </w:r>
      <w:r w:rsidR="00E762CF" w:rsidRPr="00FD3B43">
        <w:rPr>
          <w:sz w:val="22"/>
          <w:szCs w:val="22"/>
        </w:rPr>
        <w:t>e</w:t>
      </w:r>
      <w:proofErr w:type="spellEnd"/>
      <w:r w:rsidR="00526FE8">
        <w:rPr>
          <w:sz w:val="22"/>
          <w:szCs w:val="22"/>
        </w:rPr>
        <w:t xml:space="preserve"> (NWS)</w:t>
      </w:r>
      <w:r w:rsidR="00E762CF" w:rsidRPr="00FD3B43">
        <w:rPr>
          <w:sz w:val="22"/>
          <w:szCs w:val="22"/>
        </w:rPr>
        <w:t>, Roberto Delgado</w:t>
      </w:r>
      <w:r w:rsidR="00066B1D" w:rsidRPr="00FD3B43">
        <w:rPr>
          <w:sz w:val="22"/>
          <w:szCs w:val="22"/>
        </w:rPr>
        <w:t xml:space="preserve"> (NIMH)</w:t>
      </w:r>
      <w:r w:rsidR="00E762CF" w:rsidRPr="00FD3B43">
        <w:rPr>
          <w:sz w:val="22"/>
          <w:szCs w:val="22"/>
        </w:rPr>
        <w:t>, Sara Bowden</w:t>
      </w:r>
      <w:r w:rsidR="00C26764" w:rsidRPr="00FD3B43">
        <w:rPr>
          <w:sz w:val="22"/>
          <w:szCs w:val="22"/>
        </w:rPr>
        <w:t xml:space="preserve"> (IARPC)</w:t>
      </w:r>
      <w:r w:rsidR="00E762CF" w:rsidRPr="00FD3B43">
        <w:rPr>
          <w:sz w:val="22"/>
          <w:szCs w:val="22"/>
        </w:rPr>
        <w:t>, Shelley Griffith, Tiffany Vance</w:t>
      </w:r>
      <w:r w:rsidR="00526FE8">
        <w:rPr>
          <w:sz w:val="22"/>
          <w:szCs w:val="22"/>
        </w:rPr>
        <w:t xml:space="preserve"> (NOAA)</w:t>
      </w:r>
      <w:r w:rsidR="00E762CF" w:rsidRPr="00FD3B43">
        <w:rPr>
          <w:sz w:val="22"/>
          <w:szCs w:val="22"/>
        </w:rPr>
        <w:t>, Todd O’Hara</w:t>
      </w:r>
      <w:r w:rsidR="00C26764" w:rsidRPr="00FD3B43">
        <w:rPr>
          <w:sz w:val="22"/>
          <w:szCs w:val="22"/>
        </w:rPr>
        <w:t xml:space="preserve"> (UAF)</w:t>
      </w:r>
      <w:r w:rsidR="00E762CF" w:rsidRPr="00FD3B43">
        <w:rPr>
          <w:sz w:val="22"/>
          <w:szCs w:val="22"/>
        </w:rPr>
        <w:t>, Tom Hennes</w:t>
      </w:r>
      <w:r w:rsidR="00843CF4" w:rsidRPr="00FD3B43">
        <w:rPr>
          <w:sz w:val="22"/>
          <w:szCs w:val="22"/>
        </w:rPr>
        <w:t>s</w:t>
      </w:r>
      <w:r w:rsidR="00E762CF" w:rsidRPr="00FD3B43">
        <w:rPr>
          <w:sz w:val="22"/>
          <w:szCs w:val="22"/>
        </w:rPr>
        <w:t>y</w:t>
      </w:r>
      <w:r w:rsidR="00C26764" w:rsidRPr="00FD3B43">
        <w:rPr>
          <w:sz w:val="22"/>
          <w:szCs w:val="22"/>
        </w:rPr>
        <w:t xml:space="preserve"> (CDC)</w:t>
      </w:r>
      <w:r w:rsidR="00E762CF" w:rsidRPr="00FD3B43">
        <w:rPr>
          <w:sz w:val="22"/>
          <w:szCs w:val="22"/>
        </w:rPr>
        <w:t xml:space="preserve">, James Brown, Jonathan </w:t>
      </w:r>
      <w:proofErr w:type="spellStart"/>
      <w:r w:rsidR="00E762CF" w:rsidRPr="00FD3B43">
        <w:rPr>
          <w:sz w:val="22"/>
          <w:szCs w:val="22"/>
        </w:rPr>
        <w:t>Brussler</w:t>
      </w:r>
      <w:proofErr w:type="spellEnd"/>
      <w:r w:rsidR="00E762CF" w:rsidRPr="00FD3B43">
        <w:rPr>
          <w:sz w:val="22"/>
          <w:szCs w:val="22"/>
        </w:rPr>
        <w:t xml:space="preserve"> , Andy Ramey (USGS), </w:t>
      </w:r>
      <w:r w:rsidR="00C26764" w:rsidRPr="00FD3B43">
        <w:rPr>
          <w:sz w:val="22"/>
          <w:szCs w:val="22"/>
        </w:rPr>
        <w:t>Sarah Yoder</w:t>
      </w:r>
      <w:r w:rsidR="00066B1D" w:rsidRPr="00FD3B43">
        <w:rPr>
          <w:sz w:val="22"/>
          <w:szCs w:val="22"/>
        </w:rPr>
        <w:t xml:space="preserve"> (DHHS)</w:t>
      </w:r>
      <w:r w:rsidR="00C26764" w:rsidRPr="00FD3B43">
        <w:rPr>
          <w:sz w:val="22"/>
          <w:szCs w:val="22"/>
        </w:rPr>
        <w:t xml:space="preserve">, Judy Ramos (UAF), James Lima (BOEM), </w:t>
      </w:r>
      <w:proofErr w:type="spellStart"/>
      <w:r w:rsidR="00C26764" w:rsidRPr="00FD3B43">
        <w:rPr>
          <w:sz w:val="22"/>
          <w:szCs w:val="22"/>
        </w:rPr>
        <w:t>Jeanett</w:t>
      </w:r>
      <w:proofErr w:type="spellEnd"/>
      <w:r w:rsidR="00C26764" w:rsidRPr="00FD3B43">
        <w:rPr>
          <w:sz w:val="22"/>
          <w:szCs w:val="22"/>
        </w:rPr>
        <w:t xml:space="preserve"> Gann (NOAA), Mike Brook (ANTHC), Brittany Anderson (</w:t>
      </w:r>
      <w:proofErr w:type="spellStart"/>
      <w:r w:rsidR="00C26764" w:rsidRPr="00FD3B43">
        <w:rPr>
          <w:sz w:val="22"/>
          <w:szCs w:val="22"/>
        </w:rPr>
        <w:t>Maniliq</w:t>
      </w:r>
      <w:proofErr w:type="spellEnd"/>
      <w:r w:rsidR="00C26764" w:rsidRPr="00FD3B43">
        <w:rPr>
          <w:sz w:val="22"/>
          <w:szCs w:val="22"/>
        </w:rPr>
        <w:t xml:space="preserve">), Andre </w:t>
      </w:r>
      <w:proofErr w:type="spellStart"/>
      <w:r w:rsidR="00C26764" w:rsidRPr="00FD3B43">
        <w:rPr>
          <w:sz w:val="22"/>
          <w:szCs w:val="22"/>
        </w:rPr>
        <w:t>Corriveau</w:t>
      </w:r>
      <w:proofErr w:type="spellEnd"/>
      <w:r w:rsidR="00C26764" w:rsidRPr="00FD3B43">
        <w:rPr>
          <w:sz w:val="22"/>
          <w:szCs w:val="22"/>
        </w:rPr>
        <w:t xml:space="preserve"> (Yellowknife), Ian Hartwell (NOAA), </w:t>
      </w:r>
      <w:r w:rsidR="009B7DCE" w:rsidRPr="00FD3B43">
        <w:rPr>
          <w:sz w:val="22"/>
          <w:szCs w:val="22"/>
        </w:rPr>
        <w:t>Amy Holman</w:t>
      </w:r>
      <w:r w:rsidR="0038682C" w:rsidRPr="00FD3B43">
        <w:rPr>
          <w:sz w:val="22"/>
          <w:szCs w:val="22"/>
        </w:rPr>
        <w:t xml:space="preserve">  (NOAA)</w:t>
      </w:r>
      <w:r w:rsidR="009B7DCE" w:rsidRPr="00FD3B43">
        <w:rPr>
          <w:sz w:val="22"/>
          <w:szCs w:val="22"/>
        </w:rPr>
        <w:t>, Cheryl Rosa</w:t>
      </w:r>
      <w:r w:rsidR="0038682C" w:rsidRPr="00FD3B43">
        <w:rPr>
          <w:sz w:val="22"/>
          <w:szCs w:val="22"/>
        </w:rPr>
        <w:t xml:space="preserve"> (USARC)</w:t>
      </w:r>
      <w:r w:rsidR="009B7DCE" w:rsidRPr="00FD3B43">
        <w:rPr>
          <w:sz w:val="22"/>
          <w:szCs w:val="22"/>
        </w:rPr>
        <w:t>, Dave Verbrugge</w:t>
      </w:r>
      <w:r w:rsidR="00C311AC" w:rsidRPr="00FD3B43">
        <w:rPr>
          <w:sz w:val="22"/>
          <w:szCs w:val="22"/>
        </w:rPr>
        <w:t xml:space="preserve">, </w:t>
      </w:r>
      <w:r w:rsidR="00C443E5" w:rsidRPr="00FD3B43">
        <w:rPr>
          <w:sz w:val="22"/>
          <w:szCs w:val="22"/>
        </w:rPr>
        <w:t xml:space="preserve">Meredith LaValley (IARPC), Louisa </w:t>
      </w:r>
      <w:proofErr w:type="spellStart"/>
      <w:r w:rsidR="00C443E5" w:rsidRPr="00FD3B43">
        <w:rPr>
          <w:sz w:val="22"/>
          <w:szCs w:val="22"/>
        </w:rPr>
        <w:t>Castrodale</w:t>
      </w:r>
      <w:proofErr w:type="spellEnd"/>
      <w:r w:rsidR="00C443E5" w:rsidRPr="00FD3B43">
        <w:rPr>
          <w:sz w:val="22"/>
          <w:szCs w:val="22"/>
        </w:rPr>
        <w:t xml:space="preserve"> (AK DHSS), </w:t>
      </w:r>
      <w:r w:rsidR="009705B9" w:rsidRPr="00FD3B43">
        <w:rPr>
          <w:sz w:val="22"/>
          <w:szCs w:val="22"/>
        </w:rPr>
        <w:t xml:space="preserve">Karen </w:t>
      </w:r>
      <w:proofErr w:type="spellStart"/>
      <w:r w:rsidR="009705B9" w:rsidRPr="00FD3B43">
        <w:rPr>
          <w:sz w:val="22"/>
          <w:szCs w:val="22"/>
        </w:rPr>
        <w:t>Miernyk</w:t>
      </w:r>
      <w:proofErr w:type="spellEnd"/>
      <w:r w:rsidR="009705B9" w:rsidRPr="00FD3B43">
        <w:rPr>
          <w:sz w:val="22"/>
          <w:szCs w:val="22"/>
        </w:rPr>
        <w:t xml:space="preserve"> (CDC), Emily </w:t>
      </w:r>
      <w:proofErr w:type="spellStart"/>
      <w:r w:rsidR="009705B9" w:rsidRPr="00FD3B43">
        <w:rPr>
          <w:sz w:val="22"/>
          <w:szCs w:val="22"/>
        </w:rPr>
        <w:t>Mosites</w:t>
      </w:r>
      <w:proofErr w:type="spellEnd"/>
      <w:r w:rsidR="009705B9" w:rsidRPr="00FD3B43">
        <w:rPr>
          <w:sz w:val="22"/>
          <w:szCs w:val="22"/>
        </w:rPr>
        <w:t xml:space="preserve"> (CDC), Ida Norton (ANTHC), Jeremy </w:t>
      </w:r>
      <w:proofErr w:type="spellStart"/>
      <w:r w:rsidR="009705B9" w:rsidRPr="00FD3B43">
        <w:rPr>
          <w:sz w:val="22"/>
          <w:szCs w:val="22"/>
        </w:rPr>
        <w:t>Sobacinski</w:t>
      </w:r>
      <w:proofErr w:type="spellEnd"/>
      <w:r w:rsidR="009705B9" w:rsidRPr="00FD3B43">
        <w:rPr>
          <w:sz w:val="22"/>
          <w:szCs w:val="22"/>
        </w:rPr>
        <w:t xml:space="preserve"> (CDC), </w:t>
      </w:r>
      <w:proofErr w:type="spellStart"/>
      <w:r w:rsidR="009705B9" w:rsidRPr="00FD3B43">
        <w:rPr>
          <w:sz w:val="22"/>
          <w:szCs w:val="22"/>
        </w:rPr>
        <w:t>Tallal</w:t>
      </w:r>
      <w:proofErr w:type="spellEnd"/>
      <w:r w:rsidR="009705B9" w:rsidRPr="00FD3B43">
        <w:rPr>
          <w:sz w:val="22"/>
          <w:szCs w:val="22"/>
        </w:rPr>
        <w:t xml:space="preserve"> </w:t>
      </w:r>
      <w:proofErr w:type="spellStart"/>
      <w:r w:rsidR="009705B9" w:rsidRPr="00FD3B43">
        <w:rPr>
          <w:sz w:val="22"/>
          <w:szCs w:val="22"/>
        </w:rPr>
        <w:t>Ibad</w:t>
      </w:r>
      <w:proofErr w:type="spellEnd"/>
      <w:r w:rsidR="009705B9" w:rsidRPr="00FD3B43">
        <w:rPr>
          <w:sz w:val="22"/>
          <w:szCs w:val="22"/>
        </w:rPr>
        <w:t xml:space="preserve"> (CHS), Kim Stryker (ADEC), Amy Klink (UAA), Elaina Milton (UAA), Breanna Lameman (ANTHC), Noah Collins (ANTHC), Christina Ahlstrom (USGS), Andy Ramey (USGS), Jason Doll (Tufts)</w:t>
      </w:r>
    </w:p>
    <w:p w14:paraId="6B330DF0" w14:textId="77777777" w:rsidR="00433DF4" w:rsidRPr="00FD3B43" w:rsidRDefault="00433DF4" w:rsidP="00433DF4">
      <w:pPr>
        <w:pStyle w:val="p1"/>
        <w:rPr>
          <w:rFonts w:asciiTheme="minorHAnsi" w:hAnsiTheme="minorHAnsi"/>
          <w:sz w:val="22"/>
          <w:szCs w:val="22"/>
        </w:rPr>
      </w:pPr>
    </w:p>
    <w:p w14:paraId="20AA9BC9" w14:textId="77777777" w:rsidR="00433DF4" w:rsidRPr="00FD3B43" w:rsidRDefault="00433DF4" w:rsidP="00433DF4">
      <w:pPr>
        <w:pStyle w:val="p2"/>
        <w:rPr>
          <w:rFonts w:asciiTheme="minorHAnsi" w:hAnsiTheme="minorHAnsi"/>
          <w:b/>
          <w:sz w:val="22"/>
          <w:szCs w:val="22"/>
        </w:rPr>
      </w:pPr>
      <w:r w:rsidRPr="00FD3B43">
        <w:rPr>
          <w:rFonts w:asciiTheme="minorHAnsi" w:hAnsiTheme="minorHAnsi"/>
          <w:b/>
          <w:sz w:val="22"/>
          <w:szCs w:val="22"/>
        </w:rPr>
        <w:t>Introductions and Agenda Review (Tom Hennessy, CDC)</w:t>
      </w:r>
    </w:p>
    <w:p w14:paraId="4C274190" w14:textId="77777777" w:rsidR="002A6398" w:rsidRPr="00FD3B43" w:rsidRDefault="002A6398" w:rsidP="00433DF4">
      <w:pPr>
        <w:pStyle w:val="p2"/>
        <w:rPr>
          <w:rFonts w:asciiTheme="minorHAnsi" w:hAnsiTheme="minorHAnsi"/>
          <w:sz w:val="22"/>
          <w:szCs w:val="22"/>
        </w:rPr>
      </w:pPr>
    </w:p>
    <w:p w14:paraId="7A0CA35F" w14:textId="4907450C" w:rsidR="00066B1D" w:rsidRPr="00FD3B43" w:rsidRDefault="00370502" w:rsidP="00433DF4">
      <w:pPr>
        <w:pStyle w:val="p2"/>
        <w:rPr>
          <w:rFonts w:asciiTheme="minorHAnsi" w:hAnsiTheme="minorHAnsi"/>
          <w:sz w:val="22"/>
          <w:szCs w:val="22"/>
        </w:rPr>
      </w:pPr>
      <w:r w:rsidRPr="00FD3B43">
        <w:rPr>
          <w:rFonts w:asciiTheme="minorHAnsi" w:hAnsiTheme="minorHAnsi"/>
          <w:sz w:val="22"/>
          <w:szCs w:val="22"/>
        </w:rPr>
        <w:t>Tom Hennessy began the meeting with a round of introductions from thos</w:t>
      </w:r>
      <w:r w:rsidR="00C91EFA" w:rsidRPr="00FD3B43">
        <w:rPr>
          <w:rFonts w:asciiTheme="minorHAnsi" w:hAnsiTheme="minorHAnsi"/>
          <w:sz w:val="22"/>
          <w:szCs w:val="22"/>
        </w:rPr>
        <w:t>e</w:t>
      </w:r>
      <w:r w:rsidRPr="00FD3B43">
        <w:rPr>
          <w:rFonts w:asciiTheme="minorHAnsi" w:hAnsiTheme="minorHAnsi"/>
          <w:sz w:val="22"/>
          <w:szCs w:val="22"/>
        </w:rPr>
        <w:t xml:space="preserve"> in the room and on the phone.</w:t>
      </w:r>
    </w:p>
    <w:p w14:paraId="4C6FDA0B" w14:textId="77777777" w:rsidR="00066B1D" w:rsidRPr="00FD3B43" w:rsidRDefault="00066B1D" w:rsidP="00433DF4">
      <w:pPr>
        <w:pStyle w:val="p2"/>
        <w:rPr>
          <w:rFonts w:asciiTheme="minorHAnsi" w:hAnsiTheme="minorHAnsi"/>
          <w:sz w:val="22"/>
          <w:szCs w:val="22"/>
        </w:rPr>
      </w:pPr>
    </w:p>
    <w:p w14:paraId="190B1F76" w14:textId="77777777" w:rsidR="00433DF4" w:rsidRPr="00FD3B43" w:rsidRDefault="00433DF4" w:rsidP="00433DF4">
      <w:pPr>
        <w:pStyle w:val="p2"/>
        <w:rPr>
          <w:rFonts w:asciiTheme="minorHAnsi" w:hAnsiTheme="minorHAnsi"/>
          <w:b/>
          <w:sz w:val="22"/>
          <w:szCs w:val="22"/>
        </w:rPr>
      </w:pPr>
      <w:r w:rsidRPr="00FD3B43">
        <w:rPr>
          <w:rFonts w:asciiTheme="minorHAnsi" w:hAnsiTheme="minorHAnsi"/>
          <w:b/>
          <w:sz w:val="22"/>
          <w:szCs w:val="22"/>
        </w:rPr>
        <w:t>Review and Updates One Health Map (Mike Brubaker, ANTHC)</w:t>
      </w:r>
    </w:p>
    <w:p w14:paraId="5AC2A5CB" w14:textId="55034786" w:rsidR="00C26764" w:rsidRPr="00FD3B43" w:rsidRDefault="00843CF4" w:rsidP="00433DF4">
      <w:pPr>
        <w:pStyle w:val="p2"/>
        <w:rPr>
          <w:rFonts w:asciiTheme="minorHAnsi" w:hAnsiTheme="minorHAnsi"/>
          <w:sz w:val="22"/>
          <w:szCs w:val="22"/>
        </w:rPr>
      </w:pPr>
      <w:r w:rsidRPr="00FD3B43">
        <w:rPr>
          <w:rFonts w:asciiTheme="minorHAnsi" w:hAnsiTheme="minorHAnsi"/>
          <w:sz w:val="22"/>
          <w:szCs w:val="22"/>
        </w:rPr>
        <w:t>The LEO Network</w:t>
      </w:r>
      <w:r w:rsidR="00C26764" w:rsidRPr="00FD3B43">
        <w:rPr>
          <w:rFonts w:asciiTheme="minorHAnsi" w:hAnsiTheme="minorHAnsi"/>
          <w:sz w:val="22"/>
          <w:szCs w:val="22"/>
        </w:rPr>
        <w:t xml:space="preserve"> map allows for observations from community members and news outlets to be gathered.</w:t>
      </w:r>
    </w:p>
    <w:p w14:paraId="785F31DD" w14:textId="1118934E" w:rsidR="00C26764" w:rsidRPr="00FD3B43" w:rsidRDefault="00843CF4" w:rsidP="00433DF4">
      <w:pPr>
        <w:pStyle w:val="p2"/>
        <w:rPr>
          <w:rFonts w:asciiTheme="minorHAnsi" w:hAnsiTheme="minorHAnsi"/>
          <w:sz w:val="22"/>
          <w:szCs w:val="22"/>
        </w:rPr>
      </w:pPr>
      <w:r w:rsidRPr="00FD3B43">
        <w:rPr>
          <w:rFonts w:asciiTheme="minorHAnsi" w:hAnsiTheme="minorHAnsi"/>
          <w:sz w:val="22"/>
          <w:szCs w:val="22"/>
        </w:rPr>
        <w:t>The map for this quarter indicated s</w:t>
      </w:r>
      <w:r w:rsidR="00C26764" w:rsidRPr="00FD3B43">
        <w:rPr>
          <w:rFonts w:asciiTheme="minorHAnsi" w:hAnsiTheme="minorHAnsi"/>
          <w:sz w:val="22"/>
          <w:szCs w:val="22"/>
        </w:rPr>
        <w:t>trong signals around Alaska surrounding s</w:t>
      </w:r>
      <w:r w:rsidR="00C91EFA" w:rsidRPr="00FD3B43">
        <w:rPr>
          <w:rFonts w:asciiTheme="minorHAnsi" w:hAnsiTheme="minorHAnsi"/>
          <w:sz w:val="22"/>
          <w:szCs w:val="22"/>
        </w:rPr>
        <w:t>almon fisheries, HABs, b</w:t>
      </w:r>
      <w:r w:rsidRPr="00FD3B43">
        <w:rPr>
          <w:rFonts w:asciiTheme="minorHAnsi" w:hAnsiTheme="minorHAnsi"/>
          <w:sz w:val="22"/>
          <w:szCs w:val="22"/>
        </w:rPr>
        <w:t xml:space="preserve">ird </w:t>
      </w:r>
      <w:r w:rsidR="00C91EFA" w:rsidRPr="00FD3B43">
        <w:rPr>
          <w:rFonts w:asciiTheme="minorHAnsi" w:hAnsiTheme="minorHAnsi"/>
          <w:sz w:val="22"/>
          <w:szCs w:val="22"/>
        </w:rPr>
        <w:t>die-offs, and marine mammal</w:t>
      </w:r>
      <w:r w:rsidRPr="00FD3B43">
        <w:rPr>
          <w:rFonts w:asciiTheme="minorHAnsi" w:hAnsiTheme="minorHAnsi"/>
          <w:sz w:val="22"/>
          <w:szCs w:val="22"/>
        </w:rPr>
        <w:t xml:space="preserve"> issues</w:t>
      </w:r>
      <w:r w:rsidR="00C26764" w:rsidRPr="00FD3B43">
        <w:rPr>
          <w:rFonts w:asciiTheme="minorHAnsi" w:hAnsiTheme="minorHAnsi"/>
          <w:sz w:val="22"/>
          <w:szCs w:val="22"/>
        </w:rPr>
        <w:t>.</w:t>
      </w:r>
    </w:p>
    <w:p w14:paraId="2128E47B" w14:textId="77777777" w:rsidR="00A0112C" w:rsidRPr="00FD3B43" w:rsidRDefault="00843CF4" w:rsidP="00A0112C">
      <w:pPr>
        <w:rPr>
          <w:rFonts w:eastAsia="Times New Roman"/>
          <w:sz w:val="22"/>
          <w:szCs w:val="22"/>
        </w:rPr>
      </w:pPr>
      <w:r w:rsidRPr="00FD3B43">
        <w:rPr>
          <w:sz w:val="22"/>
          <w:szCs w:val="22"/>
        </w:rPr>
        <w:t>See recording for more information:</w:t>
      </w:r>
      <w:r w:rsidR="00A0112C" w:rsidRPr="00FD3B43">
        <w:rPr>
          <w:sz w:val="22"/>
          <w:szCs w:val="22"/>
        </w:rPr>
        <w:t xml:space="preserve"> </w:t>
      </w:r>
      <w:r w:rsidR="00A0112C" w:rsidRPr="00FD3B43">
        <w:rPr>
          <w:rFonts w:eastAsia="Times New Roman"/>
          <w:color w:val="1F497D"/>
          <w:sz w:val="22"/>
          <w:szCs w:val="22"/>
        </w:rPr>
        <w:t> </w:t>
      </w:r>
      <w:hyperlink r:id="rId5" w:history="1">
        <w:r w:rsidR="00A0112C" w:rsidRPr="00FD3B43">
          <w:rPr>
            <w:rStyle w:val="Hyperlink"/>
            <w:rFonts w:eastAsia="Times New Roman"/>
            <w:color w:val="800080"/>
            <w:sz w:val="22"/>
            <w:szCs w:val="22"/>
          </w:rPr>
          <w:t>https://www.leonetwork.org/en/leo/hubpage/ALASKA?show=one-health-group</w:t>
        </w:r>
      </w:hyperlink>
    </w:p>
    <w:p w14:paraId="2ECE2BE9" w14:textId="43BA4532" w:rsidR="00843CF4" w:rsidRPr="00FD3B43" w:rsidRDefault="00843CF4" w:rsidP="00433DF4">
      <w:pPr>
        <w:pStyle w:val="p2"/>
        <w:rPr>
          <w:rFonts w:asciiTheme="minorHAnsi" w:hAnsiTheme="minorHAnsi"/>
          <w:sz w:val="22"/>
          <w:szCs w:val="22"/>
        </w:rPr>
      </w:pPr>
    </w:p>
    <w:p w14:paraId="3677461D" w14:textId="77777777" w:rsidR="00843CF4" w:rsidRPr="00FD3B43" w:rsidRDefault="00843CF4" w:rsidP="00433DF4">
      <w:pPr>
        <w:pStyle w:val="p2"/>
        <w:rPr>
          <w:rFonts w:asciiTheme="minorHAnsi" w:hAnsiTheme="minorHAnsi"/>
          <w:sz w:val="22"/>
          <w:szCs w:val="22"/>
        </w:rPr>
      </w:pPr>
    </w:p>
    <w:p w14:paraId="6025BFFE" w14:textId="77777777" w:rsidR="00433DF4" w:rsidRPr="00FD3B43" w:rsidRDefault="00433DF4" w:rsidP="00433DF4">
      <w:pPr>
        <w:pStyle w:val="p2"/>
        <w:rPr>
          <w:rStyle w:val="apple-converted-space"/>
          <w:rFonts w:asciiTheme="minorHAnsi" w:hAnsiTheme="minorHAnsi"/>
          <w:b/>
          <w:sz w:val="22"/>
          <w:szCs w:val="22"/>
        </w:rPr>
      </w:pPr>
      <w:r w:rsidRPr="00FD3B43">
        <w:rPr>
          <w:rFonts w:asciiTheme="minorHAnsi" w:hAnsiTheme="minorHAnsi"/>
          <w:b/>
          <w:sz w:val="22"/>
          <w:szCs w:val="22"/>
        </w:rPr>
        <w:t>Speed Rounds –Dr. Tom Hennessy, IARPC and International One Health Meeting Update.</w:t>
      </w:r>
      <w:r w:rsidRPr="00FD3B43">
        <w:rPr>
          <w:rStyle w:val="apple-converted-space"/>
          <w:rFonts w:asciiTheme="minorHAnsi" w:hAnsiTheme="minorHAnsi"/>
          <w:b/>
          <w:sz w:val="22"/>
          <w:szCs w:val="22"/>
        </w:rPr>
        <w:t> </w:t>
      </w:r>
    </w:p>
    <w:p w14:paraId="23435FB2" w14:textId="37F5338A" w:rsidR="007D38C4" w:rsidRPr="00526FE8" w:rsidRDefault="009B7DCE" w:rsidP="00526FE8">
      <w:pPr>
        <w:pStyle w:val="p2"/>
        <w:numPr>
          <w:ilvl w:val="0"/>
          <w:numId w:val="1"/>
        </w:numPr>
        <w:rPr>
          <w:rFonts w:asciiTheme="minorHAnsi" w:hAnsiTheme="minorHAnsi"/>
          <w:sz w:val="22"/>
          <w:szCs w:val="22"/>
        </w:rPr>
      </w:pPr>
      <w:r w:rsidRPr="00FD3B43">
        <w:rPr>
          <w:rFonts w:asciiTheme="minorHAnsi" w:hAnsiTheme="minorHAnsi"/>
          <w:sz w:val="22"/>
          <w:szCs w:val="22"/>
        </w:rPr>
        <w:t>Tom noted that the One Health Group is part of the IARPC Arctic Research Plan and provided an overview of the team structure and the HWCT goals. The next meeting will focus on Telemedicine with Liz Ferucci (ANTHC) on August 21</w:t>
      </w:r>
      <w:r w:rsidRPr="00FD3B43">
        <w:rPr>
          <w:rFonts w:asciiTheme="minorHAnsi" w:hAnsiTheme="minorHAnsi"/>
          <w:sz w:val="22"/>
          <w:szCs w:val="22"/>
          <w:vertAlign w:val="superscript"/>
        </w:rPr>
        <w:t>st</w:t>
      </w:r>
      <w:r w:rsidR="00843CF4" w:rsidRPr="00FD3B43">
        <w:rPr>
          <w:rFonts w:asciiTheme="minorHAnsi" w:hAnsiTheme="minorHAnsi"/>
          <w:sz w:val="22"/>
          <w:szCs w:val="22"/>
        </w:rPr>
        <w:t>.</w:t>
      </w:r>
    </w:p>
    <w:p w14:paraId="20ECE40F" w14:textId="4E53126D" w:rsidR="00843CF4" w:rsidRPr="00526FE8" w:rsidRDefault="009B7DCE" w:rsidP="00433DF4">
      <w:pPr>
        <w:pStyle w:val="p2"/>
        <w:numPr>
          <w:ilvl w:val="0"/>
          <w:numId w:val="1"/>
        </w:numPr>
        <w:rPr>
          <w:rFonts w:asciiTheme="minorHAnsi" w:hAnsiTheme="minorHAnsi"/>
          <w:sz w:val="22"/>
          <w:szCs w:val="22"/>
        </w:rPr>
      </w:pPr>
      <w:r w:rsidRPr="00FD3B43">
        <w:rPr>
          <w:rFonts w:asciiTheme="minorHAnsi" w:hAnsiTheme="minorHAnsi"/>
          <w:sz w:val="22"/>
          <w:szCs w:val="22"/>
        </w:rPr>
        <w:t>International Visitor Leadership Program One Health Study tour in Alaska in order to give participants an understanding</w:t>
      </w:r>
      <w:r w:rsidR="00C91EFA" w:rsidRPr="00FD3B43">
        <w:rPr>
          <w:rFonts w:asciiTheme="minorHAnsi" w:hAnsiTheme="minorHAnsi"/>
          <w:sz w:val="22"/>
          <w:szCs w:val="22"/>
        </w:rPr>
        <w:t xml:space="preserve"> </w:t>
      </w:r>
      <w:r w:rsidRPr="00FD3B43">
        <w:rPr>
          <w:rFonts w:asciiTheme="minorHAnsi" w:hAnsiTheme="minorHAnsi"/>
          <w:sz w:val="22"/>
          <w:szCs w:val="22"/>
        </w:rPr>
        <w:t>of how One Health is being approached in the US. The program sought to further the One Health approach internationally.</w:t>
      </w:r>
    </w:p>
    <w:p w14:paraId="3AF5E5A5" w14:textId="24613759" w:rsidR="00843CF4" w:rsidRPr="00526FE8" w:rsidRDefault="00216E34" w:rsidP="00433DF4">
      <w:pPr>
        <w:pStyle w:val="p2"/>
        <w:numPr>
          <w:ilvl w:val="0"/>
          <w:numId w:val="1"/>
        </w:numPr>
        <w:rPr>
          <w:rFonts w:asciiTheme="minorHAnsi" w:hAnsiTheme="minorHAnsi"/>
          <w:sz w:val="22"/>
          <w:szCs w:val="22"/>
        </w:rPr>
      </w:pPr>
      <w:r w:rsidRPr="00FD3B43">
        <w:rPr>
          <w:rFonts w:asciiTheme="minorHAnsi" w:hAnsiTheme="minorHAnsi"/>
          <w:sz w:val="22"/>
          <w:szCs w:val="22"/>
        </w:rPr>
        <w:t>One Health Congress meeting focused on zoonotic and infectio</w:t>
      </w:r>
      <w:r w:rsidR="005F3ABE" w:rsidRPr="00FD3B43">
        <w:rPr>
          <w:rFonts w:asciiTheme="minorHAnsi" w:hAnsiTheme="minorHAnsi"/>
          <w:sz w:val="22"/>
          <w:szCs w:val="22"/>
        </w:rPr>
        <w:t>us</w:t>
      </w:r>
      <w:r w:rsidRPr="00FD3B43">
        <w:rPr>
          <w:rFonts w:asciiTheme="minorHAnsi" w:hAnsiTheme="minorHAnsi"/>
          <w:sz w:val="22"/>
          <w:szCs w:val="22"/>
        </w:rPr>
        <w:t xml:space="preserve"> diseases, but robust set of topics and presentations. </w:t>
      </w:r>
    </w:p>
    <w:p w14:paraId="5BFAD591" w14:textId="433EECDC" w:rsidR="006A2DAC" w:rsidRPr="00FD3B43" w:rsidRDefault="006A2DAC" w:rsidP="00526FE8">
      <w:pPr>
        <w:pStyle w:val="p2"/>
        <w:numPr>
          <w:ilvl w:val="0"/>
          <w:numId w:val="1"/>
        </w:numPr>
        <w:rPr>
          <w:rFonts w:asciiTheme="minorHAnsi" w:hAnsiTheme="minorHAnsi"/>
          <w:sz w:val="22"/>
          <w:szCs w:val="22"/>
        </w:rPr>
      </w:pPr>
      <w:r w:rsidRPr="00FD3B43">
        <w:rPr>
          <w:rFonts w:asciiTheme="minorHAnsi" w:hAnsiTheme="minorHAnsi"/>
          <w:sz w:val="22"/>
          <w:szCs w:val="22"/>
        </w:rPr>
        <w:t xml:space="preserve">CDC One Health Office has an ongoing zoonosis and One Health call (ZOHU). </w:t>
      </w:r>
      <w:r w:rsidR="00526FE8">
        <w:rPr>
          <w:rFonts w:asciiTheme="minorHAnsi" w:hAnsiTheme="minorHAnsi"/>
          <w:sz w:val="22"/>
          <w:szCs w:val="22"/>
        </w:rPr>
        <w:t xml:space="preserve">Tom discussed potential for a </w:t>
      </w:r>
      <w:r w:rsidRPr="00FD3B43">
        <w:rPr>
          <w:rFonts w:asciiTheme="minorHAnsi" w:hAnsiTheme="minorHAnsi"/>
          <w:sz w:val="22"/>
          <w:szCs w:val="22"/>
        </w:rPr>
        <w:t>Zoonotic Disease Prioritization Workshop</w:t>
      </w:r>
      <w:r w:rsidR="00526FE8">
        <w:rPr>
          <w:rFonts w:asciiTheme="minorHAnsi" w:hAnsiTheme="minorHAnsi"/>
          <w:sz w:val="22"/>
          <w:szCs w:val="22"/>
        </w:rPr>
        <w:t>.</w:t>
      </w:r>
      <w:r w:rsidR="009E3AF3" w:rsidRPr="00FD3B43">
        <w:rPr>
          <w:rFonts w:asciiTheme="minorHAnsi" w:hAnsiTheme="minorHAnsi"/>
          <w:sz w:val="22"/>
          <w:szCs w:val="22"/>
        </w:rPr>
        <w:t xml:space="preserve"> By prioriti</w:t>
      </w:r>
      <w:r w:rsidR="008F27A6" w:rsidRPr="00FD3B43">
        <w:rPr>
          <w:rFonts w:asciiTheme="minorHAnsi" w:hAnsiTheme="minorHAnsi"/>
          <w:sz w:val="22"/>
          <w:szCs w:val="22"/>
        </w:rPr>
        <w:t xml:space="preserve">zing zoonotic pathogens in the </w:t>
      </w:r>
      <w:r w:rsidR="00526FE8" w:rsidRPr="00FD3B43">
        <w:rPr>
          <w:rFonts w:asciiTheme="minorHAnsi" w:hAnsiTheme="minorHAnsi"/>
          <w:sz w:val="22"/>
          <w:szCs w:val="22"/>
        </w:rPr>
        <w:t>state,</w:t>
      </w:r>
      <w:r w:rsidR="009E3AF3" w:rsidRPr="00FD3B43">
        <w:rPr>
          <w:rFonts w:asciiTheme="minorHAnsi" w:hAnsiTheme="minorHAnsi"/>
          <w:sz w:val="22"/>
          <w:szCs w:val="22"/>
        </w:rPr>
        <w:t xml:space="preserve"> it might be helpful to align with the C</w:t>
      </w:r>
      <w:r w:rsidR="008F27A6" w:rsidRPr="00FD3B43">
        <w:rPr>
          <w:rFonts w:asciiTheme="minorHAnsi" w:hAnsiTheme="minorHAnsi"/>
          <w:sz w:val="22"/>
          <w:szCs w:val="22"/>
        </w:rPr>
        <w:t>D</w:t>
      </w:r>
      <w:r w:rsidR="009E3AF3" w:rsidRPr="00FD3B43">
        <w:rPr>
          <w:rFonts w:asciiTheme="minorHAnsi" w:hAnsiTheme="minorHAnsi"/>
          <w:sz w:val="22"/>
          <w:szCs w:val="22"/>
        </w:rPr>
        <w:t>C One Health Of</w:t>
      </w:r>
      <w:r w:rsidR="005F3ABE" w:rsidRPr="00FD3B43">
        <w:rPr>
          <w:rFonts w:asciiTheme="minorHAnsi" w:hAnsiTheme="minorHAnsi"/>
          <w:sz w:val="22"/>
          <w:szCs w:val="22"/>
        </w:rPr>
        <w:t>fice. This would probably be a two</w:t>
      </w:r>
      <w:r w:rsidR="008F27A6" w:rsidRPr="00FD3B43">
        <w:rPr>
          <w:rFonts w:asciiTheme="minorHAnsi" w:hAnsiTheme="minorHAnsi"/>
          <w:sz w:val="22"/>
          <w:szCs w:val="22"/>
        </w:rPr>
        <w:t>-</w:t>
      </w:r>
      <w:r w:rsidR="009E3AF3" w:rsidRPr="00FD3B43">
        <w:rPr>
          <w:rFonts w:asciiTheme="minorHAnsi" w:hAnsiTheme="minorHAnsi"/>
          <w:sz w:val="22"/>
          <w:szCs w:val="22"/>
        </w:rPr>
        <w:t>day activity that would bring experts together for structured discussions with a product that could be helpful for future research.</w:t>
      </w:r>
    </w:p>
    <w:p w14:paraId="6F3A78F8" w14:textId="77777777" w:rsidR="009E3AF3" w:rsidRPr="00FD3B43" w:rsidRDefault="009E3AF3" w:rsidP="00433DF4">
      <w:pPr>
        <w:pStyle w:val="p2"/>
        <w:rPr>
          <w:rFonts w:asciiTheme="minorHAnsi" w:hAnsiTheme="minorHAnsi"/>
          <w:sz w:val="22"/>
          <w:szCs w:val="22"/>
        </w:rPr>
      </w:pPr>
    </w:p>
    <w:p w14:paraId="43ADFFAD" w14:textId="7C2A56B5" w:rsidR="005F3ABE" w:rsidRPr="00FD3B43" w:rsidRDefault="005F3ABE" w:rsidP="00433DF4">
      <w:pPr>
        <w:pStyle w:val="p2"/>
        <w:rPr>
          <w:rFonts w:asciiTheme="minorHAnsi" w:hAnsiTheme="minorHAnsi"/>
          <w:sz w:val="22"/>
          <w:szCs w:val="22"/>
        </w:rPr>
      </w:pPr>
      <w:r w:rsidRPr="00FD3B43">
        <w:rPr>
          <w:rFonts w:asciiTheme="minorHAnsi" w:hAnsiTheme="minorHAnsi"/>
          <w:sz w:val="22"/>
          <w:szCs w:val="22"/>
        </w:rPr>
        <w:lastRenderedPageBreak/>
        <w:t xml:space="preserve">Christina Ahlstrom (USGS) provided an update on research on the genetics of e. coli found in birds. There is a relatively high prevalence of AMR bacteria in birds inhabiting the Soldotna landfill and the bacteria share similarity to those found in humans. </w:t>
      </w:r>
    </w:p>
    <w:p w14:paraId="30B626F3" w14:textId="77777777" w:rsidR="006113B5" w:rsidRPr="00FD3B43" w:rsidRDefault="006113B5" w:rsidP="00433DF4">
      <w:pPr>
        <w:pStyle w:val="p2"/>
        <w:rPr>
          <w:rFonts w:asciiTheme="minorHAnsi" w:hAnsiTheme="minorHAnsi"/>
          <w:sz w:val="22"/>
          <w:szCs w:val="22"/>
        </w:rPr>
      </w:pPr>
    </w:p>
    <w:p w14:paraId="5700F3C5" w14:textId="5DF3C448" w:rsidR="006113B5" w:rsidRPr="00FD3B43" w:rsidRDefault="006113B5" w:rsidP="00433DF4">
      <w:pPr>
        <w:pStyle w:val="p2"/>
        <w:rPr>
          <w:rFonts w:asciiTheme="minorHAnsi" w:hAnsiTheme="minorHAnsi"/>
          <w:sz w:val="22"/>
          <w:szCs w:val="22"/>
        </w:rPr>
      </w:pPr>
      <w:r w:rsidRPr="00FD3B43">
        <w:rPr>
          <w:rFonts w:asciiTheme="minorHAnsi" w:hAnsiTheme="minorHAnsi"/>
          <w:sz w:val="22"/>
          <w:szCs w:val="22"/>
        </w:rPr>
        <w:t>Roberto Delgado (NIMH) noted that IARPC is seeking comment on the Principles for Conducting Research in the Arctic through September 4th. You can provide comments</w:t>
      </w:r>
      <w:r w:rsidR="00843CF4" w:rsidRPr="00FD3B43">
        <w:rPr>
          <w:rFonts w:asciiTheme="minorHAnsi" w:hAnsiTheme="minorHAnsi"/>
          <w:sz w:val="22"/>
          <w:szCs w:val="22"/>
        </w:rPr>
        <w:t xml:space="preserve"> on these Principles</w:t>
      </w:r>
      <w:r w:rsidRPr="00FD3B43">
        <w:rPr>
          <w:rFonts w:asciiTheme="minorHAnsi" w:hAnsiTheme="minorHAnsi"/>
          <w:sz w:val="22"/>
          <w:szCs w:val="22"/>
        </w:rPr>
        <w:t xml:space="preserve"> via: </w:t>
      </w:r>
      <w:hyperlink r:id="rId6" w:history="1">
        <w:r w:rsidR="00843CF4" w:rsidRPr="00FD3B43">
          <w:rPr>
            <w:rStyle w:val="Hyperlink"/>
            <w:rFonts w:asciiTheme="minorHAnsi" w:hAnsiTheme="minorHAnsi"/>
            <w:sz w:val="22"/>
            <w:szCs w:val="22"/>
          </w:rPr>
          <w:t>https://www.iarpccollaborations.org/news/11683</w:t>
        </w:r>
      </w:hyperlink>
      <w:r w:rsidR="00843CF4" w:rsidRPr="00FD3B43">
        <w:rPr>
          <w:rFonts w:asciiTheme="minorHAnsi" w:hAnsiTheme="minorHAnsi"/>
          <w:sz w:val="22"/>
          <w:szCs w:val="22"/>
        </w:rPr>
        <w:t xml:space="preserve"> </w:t>
      </w:r>
      <w:r w:rsidRPr="00FD3B43">
        <w:rPr>
          <w:rFonts w:asciiTheme="minorHAnsi" w:hAnsiTheme="minorHAnsi"/>
          <w:sz w:val="22"/>
          <w:szCs w:val="22"/>
        </w:rPr>
        <w:t xml:space="preserve">or email Roberto at </w:t>
      </w:r>
      <w:hyperlink r:id="rId7" w:history="1">
        <w:r w:rsidR="00843CF4" w:rsidRPr="00FD3B43">
          <w:rPr>
            <w:rStyle w:val="Hyperlink"/>
            <w:rFonts w:asciiTheme="minorHAnsi" w:hAnsiTheme="minorHAnsi"/>
            <w:sz w:val="22"/>
            <w:szCs w:val="22"/>
          </w:rPr>
          <w:t>roberto.delgado@nih.gov</w:t>
        </w:r>
      </w:hyperlink>
      <w:r w:rsidR="00843CF4" w:rsidRPr="00FD3B43">
        <w:rPr>
          <w:rFonts w:asciiTheme="minorHAnsi" w:hAnsiTheme="minorHAnsi"/>
          <w:sz w:val="22"/>
          <w:szCs w:val="22"/>
        </w:rPr>
        <w:t xml:space="preserve"> (or Renee Crain, rcrain@nsf.gov)</w:t>
      </w:r>
      <w:r w:rsidRPr="00FD3B43">
        <w:rPr>
          <w:rFonts w:asciiTheme="minorHAnsi" w:hAnsiTheme="minorHAnsi"/>
          <w:sz w:val="22"/>
          <w:szCs w:val="22"/>
        </w:rPr>
        <w:t xml:space="preserve">. </w:t>
      </w:r>
    </w:p>
    <w:p w14:paraId="4C5BD933" w14:textId="77777777" w:rsidR="00493FDA" w:rsidRPr="00FD3B43" w:rsidRDefault="00493FDA" w:rsidP="00433DF4">
      <w:pPr>
        <w:pStyle w:val="p2"/>
        <w:rPr>
          <w:rFonts w:asciiTheme="minorHAnsi" w:hAnsiTheme="minorHAnsi"/>
          <w:sz w:val="22"/>
          <w:szCs w:val="22"/>
        </w:rPr>
      </w:pPr>
    </w:p>
    <w:p w14:paraId="494D77C6" w14:textId="56070C67" w:rsidR="001C3A67" w:rsidRPr="00FD3B43" w:rsidRDefault="00843CF4" w:rsidP="00433DF4">
      <w:pPr>
        <w:pStyle w:val="p2"/>
        <w:rPr>
          <w:rFonts w:asciiTheme="minorHAnsi" w:hAnsiTheme="minorHAnsi"/>
          <w:sz w:val="22"/>
          <w:szCs w:val="22"/>
        </w:rPr>
      </w:pPr>
      <w:r w:rsidRPr="00FD3B43">
        <w:rPr>
          <w:rFonts w:asciiTheme="minorHAnsi" w:hAnsiTheme="minorHAnsi"/>
          <w:sz w:val="22"/>
          <w:szCs w:val="22"/>
        </w:rPr>
        <w:t>K</w:t>
      </w:r>
      <w:r w:rsidR="00493FDA" w:rsidRPr="00FD3B43">
        <w:rPr>
          <w:rFonts w:asciiTheme="minorHAnsi" w:hAnsiTheme="minorHAnsi"/>
          <w:sz w:val="22"/>
          <w:szCs w:val="22"/>
        </w:rPr>
        <w:t>ri</w:t>
      </w:r>
      <w:r w:rsidRPr="00FD3B43">
        <w:rPr>
          <w:rFonts w:asciiTheme="minorHAnsi" w:hAnsiTheme="minorHAnsi"/>
          <w:sz w:val="22"/>
          <w:szCs w:val="22"/>
        </w:rPr>
        <w:t xml:space="preserve">s </w:t>
      </w:r>
      <w:proofErr w:type="spellStart"/>
      <w:r w:rsidRPr="00FD3B43">
        <w:rPr>
          <w:rFonts w:asciiTheme="minorHAnsi" w:hAnsiTheme="minorHAnsi"/>
          <w:sz w:val="22"/>
          <w:szCs w:val="22"/>
        </w:rPr>
        <w:t>Holderied</w:t>
      </w:r>
      <w:proofErr w:type="spellEnd"/>
      <w:r w:rsidR="00526FE8">
        <w:rPr>
          <w:rFonts w:asciiTheme="minorHAnsi" w:hAnsiTheme="minorHAnsi"/>
          <w:sz w:val="22"/>
          <w:szCs w:val="22"/>
        </w:rPr>
        <w:t xml:space="preserve"> (NOAA)</w:t>
      </w:r>
      <w:r w:rsidRPr="00FD3B43">
        <w:rPr>
          <w:rFonts w:asciiTheme="minorHAnsi" w:hAnsiTheme="minorHAnsi"/>
          <w:sz w:val="22"/>
          <w:szCs w:val="22"/>
        </w:rPr>
        <w:t xml:space="preserve"> p</w:t>
      </w:r>
      <w:r w:rsidR="00493FDA" w:rsidRPr="00FD3B43">
        <w:rPr>
          <w:rFonts w:asciiTheme="minorHAnsi" w:hAnsiTheme="minorHAnsi"/>
          <w:sz w:val="22"/>
          <w:szCs w:val="22"/>
        </w:rPr>
        <w:t>rovided an update on research on HABs. The findings indicate that in the lower Cook Inlet, because of the abundance of nutrients, the temperature is an important factor controlling HABs. Blooms starting within bays and sub-bays, moving from near shore to off-core in lower Cook Inlet bay.</w:t>
      </w:r>
      <w:r w:rsidRPr="00FD3B43">
        <w:rPr>
          <w:rFonts w:asciiTheme="minorHAnsi" w:hAnsiTheme="minorHAnsi"/>
          <w:sz w:val="22"/>
          <w:szCs w:val="22"/>
        </w:rPr>
        <w:t xml:space="preserve"> </w:t>
      </w:r>
      <w:r w:rsidR="001C3A67" w:rsidRPr="00FD3B43">
        <w:rPr>
          <w:rFonts w:asciiTheme="minorHAnsi" w:hAnsiTheme="minorHAnsi"/>
          <w:sz w:val="22"/>
          <w:szCs w:val="22"/>
        </w:rPr>
        <w:t xml:space="preserve">Here is the link to </w:t>
      </w:r>
      <w:r w:rsidRPr="00FD3B43">
        <w:rPr>
          <w:rFonts w:asciiTheme="minorHAnsi" w:hAnsiTheme="minorHAnsi"/>
          <w:sz w:val="22"/>
          <w:szCs w:val="22"/>
        </w:rPr>
        <w:t>their</w:t>
      </w:r>
      <w:r w:rsidR="001C3A67" w:rsidRPr="00FD3B43">
        <w:rPr>
          <w:rFonts w:asciiTheme="minorHAnsi" w:hAnsiTheme="minorHAnsi"/>
          <w:sz w:val="22"/>
          <w:szCs w:val="22"/>
        </w:rPr>
        <w:t xml:space="preserve"> paper on environmental factors controlling HAB blooms of </w:t>
      </w:r>
      <w:proofErr w:type="spellStart"/>
      <w:r w:rsidR="001C3A67" w:rsidRPr="00FD3B43">
        <w:rPr>
          <w:rFonts w:asciiTheme="minorHAnsi" w:hAnsiTheme="minorHAnsi"/>
          <w:sz w:val="22"/>
          <w:szCs w:val="22"/>
        </w:rPr>
        <w:t>Alexandrium</w:t>
      </w:r>
      <w:proofErr w:type="spellEnd"/>
      <w:r w:rsidR="001C3A67" w:rsidRPr="00FD3B43">
        <w:rPr>
          <w:rFonts w:asciiTheme="minorHAnsi" w:hAnsiTheme="minorHAnsi"/>
          <w:sz w:val="22"/>
          <w:szCs w:val="22"/>
        </w:rPr>
        <w:t xml:space="preserve"> (cause of PSP) in </w:t>
      </w:r>
      <w:proofErr w:type="spellStart"/>
      <w:r w:rsidR="001C3A67" w:rsidRPr="00FD3B43">
        <w:rPr>
          <w:rFonts w:asciiTheme="minorHAnsi" w:hAnsiTheme="minorHAnsi"/>
          <w:sz w:val="22"/>
          <w:szCs w:val="22"/>
        </w:rPr>
        <w:t>Kachemak</w:t>
      </w:r>
      <w:proofErr w:type="spellEnd"/>
      <w:r w:rsidR="001C3A67" w:rsidRPr="00FD3B43">
        <w:rPr>
          <w:rFonts w:asciiTheme="minorHAnsi" w:hAnsiTheme="minorHAnsi"/>
          <w:sz w:val="22"/>
          <w:szCs w:val="22"/>
        </w:rPr>
        <w:t xml:space="preserve"> Bay and lower Cook Inlet. </w:t>
      </w:r>
      <w:hyperlink r:id="rId8" w:history="1">
        <w:r w:rsidRPr="00FD3B43">
          <w:rPr>
            <w:rStyle w:val="Hyperlink"/>
            <w:rFonts w:asciiTheme="minorHAnsi" w:hAnsiTheme="minorHAnsi"/>
            <w:sz w:val="22"/>
            <w:szCs w:val="22"/>
          </w:rPr>
          <w:t>https://www.sciencedirect.com/science/article/pii/S1568988318301008</w:t>
        </w:r>
      </w:hyperlink>
      <w:r w:rsidRPr="00FD3B43">
        <w:rPr>
          <w:rFonts w:asciiTheme="minorHAnsi" w:hAnsiTheme="minorHAnsi"/>
          <w:sz w:val="22"/>
          <w:szCs w:val="22"/>
        </w:rPr>
        <w:t xml:space="preserve"> </w:t>
      </w:r>
    </w:p>
    <w:p w14:paraId="245C5B32" w14:textId="77777777" w:rsidR="00493FDA" w:rsidRPr="00FD3B43" w:rsidRDefault="00493FDA" w:rsidP="00433DF4">
      <w:pPr>
        <w:pStyle w:val="p2"/>
        <w:rPr>
          <w:rFonts w:asciiTheme="minorHAnsi" w:hAnsiTheme="minorHAnsi"/>
          <w:sz w:val="22"/>
          <w:szCs w:val="22"/>
        </w:rPr>
      </w:pPr>
    </w:p>
    <w:p w14:paraId="4E8D54EE" w14:textId="1CF0FE15" w:rsidR="00493FDA" w:rsidRPr="00FD3B43" w:rsidRDefault="00526FE8" w:rsidP="00433DF4">
      <w:pPr>
        <w:pStyle w:val="p2"/>
        <w:rPr>
          <w:rFonts w:asciiTheme="minorHAnsi" w:hAnsiTheme="minorHAnsi"/>
          <w:sz w:val="22"/>
          <w:szCs w:val="22"/>
        </w:rPr>
      </w:pPr>
      <w:r>
        <w:rPr>
          <w:rFonts w:asciiTheme="minorHAnsi" w:hAnsiTheme="minorHAnsi"/>
          <w:sz w:val="22"/>
          <w:szCs w:val="22"/>
        </w:rPr>
        <w:t>T</w:t>
      </w:r>
      <w:r w:rsidR="00493FDA" w:rsidRPr="00FD3B43">
        <w:rPr>
          <w:rFonts w:asciiTheme="minorHAnsi" w:hAnsiTheme="minorHAnsi"/>
          <w:sz w:val="22"/>
          <w:szCs w:val="22"/>
        </w:rPr>
        <w:t>he Alaska Envir</w:t>
      </w:r>
      <w:r w:rsidR="00843CF4" w:rsidRPr="00FD3B43">
        <w:rPr>
          <w:rFonts w:asciiTheme="minorHAnsi" w:hAnsiTheme="minorHAnsi"/>
          <w:sz w:val="22"/>
          <w:szCs w:val="22"/>
        </w:rPr>
        <w:t xml:space="preserve">onmental Health Association is </w:t>
      </w:r>
      <w:r w:rsidR="00493FDA" w:rsidRPr="00FD3B43">
        <w:rPr>
          <w:rFonts w:asciiTheme="minorHAnsi" w:hAnsiTheme="minorHAnsi"/>
          <w:sz w:val="22"/>
          <w:szCs w:val="22"/>
        </w:rPr>
        <w:t xml:space="preserve">asking for abstract submission for the October 10-12 being held at Alaska Pacific University. The link to AEHA is </w:t>
      </w:r>
      <w:hyperlink r:id="rId9" w:history="1">
        <w:r w:rsidR="00843CF4" w:rsidRPr="00FD3B43">
          <w:rPr>
            <w:rStyle w:val="Hyperlink"/>
            <w:rFonts w:asciiTheme="minorHAnsi" w:hAnsiTheme="minorHAnsi"/>
            <w:sz w:val="22"/>
            <w:szCs w:val="22"/>
          </w:rPr>
          <w:t>https://sites.google.com/site/aehatest/</w:t>
        </w:r>
      </w:hyperlink>
      <w:r w:rsidR="00843CF4" w:rsidRPr="00FD3B43">
        <w:rPr>
          <w:rFonts w:asciiTheme="minorHAnsi" w:hAnsiTheme="minorHAnsi"/>
          <w:sz w:val="22"/>
          <w:szCs w:val="22"/>
        </w:rPr>
        <w:t xml:space="preserve"> </w:t>
      </w:r>
    </w:p>
    <w:p w14:paraId="23741688" w14:textId="77777777" w:rsidR="009B7DCE" w:rsidRPr="00FD3B43" w:rsidRDefault="009B7DCE" w:rsidP="00433DF4">
      <w:pPr>
        <w:pStyle w:val="p2"/>
        <w:rPr>
          <w:rFonts w:asciiTheme="minorHAnsi" w:hAnsiTheme="minorHAnsi"/>
          <w:sz w:val="22"/>
          <w:szCs w:val="22"/>
        </w:rPr>
      </w:pPr>
    </w:p>
    <w:p w14:paraId="37911774" w14:textId="77777777" w:rsidR="00433DF4" w:rsidRPr="00FD3B43" w:rsidRDefault="00433DF4" w:rsidP="00433DF4">
      <w:pPr>
        <w:pStyle w:val="p2"/>
        <w:rPr>
          <w:rFonts w:asciiTheme="minorHAnsi" w:hAnsiTheme="minorHAnsi"/>
          <w:b/>
          <w:sz w:val="22"/>
          <w:szCs w:val="22"/>
        </w:rPr>
      </w:pPr>
      <w:r w:rsidRPr="00FD3B43">
        <w:rPr>
          <w:rFonts w:asciiTheme="minorHAnsi" w:hAnsiTheme="minorHAnsi"/>
          <w:b/>
          <w:sz w:val="22"/>
          <w:szCs w:val="22"/>
        </w:rPr>
        <w:t>Presentation –Alaska Harmful Algal Bloom (AHAB)</w:t>
      </w:r>
      <w:r w:rsidR="009B7DCE" w:rsidRPr="00FD3B43">
        <w:rPr>
          <w:rFonts w:asciiTheme="minorHAnsi" w:hAnsiTheme="minorHAnsi"/>
          <w:b/>
          <w:sz w:val="22"/>
          <w:szCs w:val="22"/>
        </w:rPr>
        <w:t xml:space="preserve"> </w:t>
      </w:r>
      <w:r w:rsidRPr="00FD3B43">
        <w:rPr>
          <w:rFonts w:asciiTheme="minorHAnsi" w:hAnsiTheme="minorHAnsi"/>
          <w:b/>
          <w:sz w:val="22"/>
          <w:szCs w:val="22"/>
        </w:rPr>
        <w:t>Network, Ginny Eckert PhD.</w:t>
      </w:r>
      <w:r w:rsidR="00522A4C" w:rsidRPr="00FD3B43">
        <w:rPr>
          <w:rFonts w:asciiTheme="minorHAnsi" w:hAnsiTheme="minorHAnsi"/>
          <w:b/>
          <w:sz w:val="22"/>
          <w:szCs w:val="22"/>
        </w:rPr>
        <w:t>—</w:t>
      </w:r>
      <w:r w:rsidRPr="00FD3B43">
        <w:rPr>
          <w:rFonts w:asciiTheme="minorHAnsi" w:hAnsiTheme="minorHAnsi"/>
          <w:b/>
          <w:sz w:val="22"/>
          <w:szCs w:val="22"/>
        </w:rPr>
        <w:t>UAF</w:t>
      </w:r>
      <w:r w:rsidR="00522A4C" w:rsidRPr="00FD3B43">
        <w:rPr>
          <w:rFonts w:asciiTheme="minorHAnsi" w:hAnsiTheme="minorHAnsi"/>
          <w:b/>
          <w:sz w:val="22"/>
          <w:szCs w:val="22"/>
        </w:rPr>
        <w:t xml:space="preserve"> </w:t>
      </w:r>
      <w:r w:rsidRPr="00FD3B43">
        <w:rPr>
          <w:rFonts w:asciiTheme="minorHAnsi" w:hAnsiTheme="minorHAnsi"/>
          <w:b/>
          <w:sz w:val="22"/>
          <w:szCs w:val="22"/>
        </w:rPr>
        <w:t>Fisheries &amp; Alaska Sea Grant</w:t>
      </w:r>
    </w:p>
    <w:p w14:paraId="543D91E2" w14:textId="77777777" w:rsidR="009B7DCE" w:rsidRPr="00FD3B43" w:rsidRDefault="009B7DCE" w:rsidP="00433DF4">
      <w:pPr>
        <w:pStyle w:val="p2"/>
        <w:rPr>
          <w:rFonts w:asciiTheme="minorHAnsi" w:hAnsiTheme="minorHAnsi"/>
          <w:sz w:val="22"/>
          <w:szCs w:val="22"/>
        </w:rPr>
      </w:pPr>
    </w:p>
    <w:p w14:paraId="46112860" w14:textId="3AE027CF" w:rsidR="008C33C8" w:rsidRPr="00FD3B43" w:rsidRDefault="00FD70D0" w:rsidP="00433DF4">
      <w:pPr>
        <w:pStyle w:val="p2"/>
        <w:rPr>
          <w:rFonts w:asciiTheme="minorHAnsi" w:hAnsiTheme="minorHAnsi"/>
          <w:sz w:val="22"/>
          <w:szCs w:val="22"/>
        </w:rPr>
      </w:pPr>
      <w:r w:rsidRPr="00FD3B43">
        <w:rPr>
          <w:rFonts w:asciiTheme="minorHAnsi" w:hAnsiTheme="minorHAnsi"/>
          <w:sz w:val="22"/>
          <w:szCs w:val="22"/>
        </w:rPr>
        <w:t>Alaska Harmful Algal Blooms Network</w:t>
      </w:r>
    </w:p>
    <w:p w14:paraId="1EC65CBB" w14:textId="2CBE4A59" w:rsidR="00FD70D0" w:rsidRPr="00FD3B43" w:rsidRDefault="00FD70D0" w:rsidP="00433DF4">
      <w:pPr>
        <w:pStyle w:val="p2"/>
        <w:rPr>
          <w:rFonts w:asciiTheme="minorHAnsi" w:hAnsiTheme="minorHAnsi"/>
          <w:sz w:val="22"/>
          <w:szCs w:val="22"/>
        </w:rPr>
      </w:pPr>
      <w:r w:rsidRPr="00FD3B43">
        <w:rPr>
          <w:rFonts w:asciiTheme="minorHAnsi" w:hAnsiTheme="minorHAnsi"/>
          <w:sz w:val="22"/>
          <w:szCs w:val="22"/>
        </w:rPr>
        <w:t xml:space="preserve">Link: </w:t>
      </w:r>
      <w:hyperlink r:id="rId10" w:history="1">
        <w:r w:rsidRPr="00FD3B43">
          <w:rPr>
            <w:rStyle w:val="Hyperlink"/>
            <w:rFonts w:asciiTheme="minorHAnsi" w:hAnsiTheme="minorHAnsi"/>
            <w:sz w:val="22"/>
            <w:szCs w:val="22"/>
          </w:rPr>
          <w:t>https://www.aoos.org/alaska-hab-network/</w:t>
        </w:r>
      </w:hyperlink>
    </w:p>
    <w:p w14:paraId="472B15DF" w14:textId="4F5B3879" w:rsidR="00FD70D0" w:rsidRPr="00FD3B43" w:rsidRDefault="00FD70D0" w:rsidP="00433DF4">
      <w:pPr>
        <w:pStyle w:val="p2"/>
        <w:rPr>
          <w:rFonts w:asciiTheme="minorHAnsi" w:hAnsiTheme="minorHAnsi"/>
          <w:sz w:val="22"/>
          <w:szCs w:val="22"/>
        </w:rPr>
      </w:pPr>
      <w:r w:rsidRPr="00FD3B43">
        <w:rPr>
          <w:rFonts w:asciiTheme="minorHAnsi" w:hAnsiTheme="minorHAnsi"/>
          <w:sz w:val="22"/>
          <w:szCs w:val="22"/>
        </w:rPr>
        <w:t>The current network formed as a result of a 2016 workshop. The goal of the network is to be an umbrella organization to integrate people across t</w:t>
      </w:r>
      <w:r w:rsidR="0040209B" w:rsidRPr="00FD3B43">
        <w:rPr>
          <w:rFonts w:asciiTheme="minorHAnsi" w:hAnsiTheme="minorHAnsi"/>
          <w:sz w:val="22"/>
          <w:szCs w:val="22"/>
        </w:rPr>
        <w:t>he state and create</w:t>
      </w:r>
      <w:r w:rsidRPr="00FD3B43">
        <w:rPr>
          <w:rFonts w:asciiTheme="minorHAnsi" w:hAnsiTheme="minorHAnsi"/>
          <w:sz w:val="22"/>
          <w:szCs w:val="22"/>
        </w:rPr>
        <w:t xml:space="preserve"> an approach to HABs awareness among a diverse group of stakeholders. Recently </w:t>
      </w:r>
      <w:r w:rsidR="0040209B" w:rsidRPr="00FD3B43">
        <w:rPr>
          <w:rFonts w:asciiTheme="minorHAnsi" w:hAnsiTheme="minorHAnsi"/>
          <w:sz w:val="22"/>
          <w:szCs w:val="22"/>
        </w:rPr>
        <w:t xml:space="preserve">AHAB has </w:t>
      </w:r>
      <w:r w:rsidRPr="00FD3B43">
        <w:rPr>
          <w:rFonts w:asciiTheme="minorHAnsi" w:hAnsiTheme="minorHAnsi"/>
          <w:sz w:val="22"/>
          <w:szCs w:val="22"/>
        </w:rPr>
        <w:t xml:space="preserve">been expanding their efforts into the Arctic. </w:t>
      </w:r>
    </w:p>
    <w:p w14:paraId="79925D15" w14:textId="69720C2D" w:rsidR="0040209B" w:rsidRPr="00FD3B43" w:rsidRDefault="0040209B" w:rsidP="00433DF4">
      <w:pPr>
        <w:pStyle w:val="p2"/>
        <w:rPr>
          <w:rFonts w:asciiTheme="minorHAnsi" w:hAnsiTheme="minorHAnsi"/>
          <w:sz w:val="22"/>
          <w:szCs w:val="22"/>
        </w:rPr>
      </w:pPr>
      <w:r w:rsidRPr="00FD3B43">
        <w:rPr>
          <w:rFonts w:asciiTheme="minorHAnsi" w:hAnsiTheme="minorHAnsi"/>
          <w:sz w:val="22"/>
          <w:szCs w:val="22"/>
        </w:rPr>
        <w:t xml:space="preserve">Ginny gave an excellent overview of basic </w:t>
      </w:r>
      <w:r w:rsidR="0079266C" w:rsidRPr="00FD3B43">
        <w:rPr>
          <w:rFonts w:asciiTheme="minorHAnsi" w:hAnsiTheme="minorHAnsi"/>
          <w:sz w:val="22"/>
          <w:szCs w:val="22"/>
        </w:rPr>
        <w:t xml:space="preserve">different types of </w:t>
      </w:r>
      <w:r w:rsidRPr="00FD3B43">
        <w:rPr>
          <w:rFonts w:asciiTheme="minorHAnsi" w:hAnsiTheme="minorHAnsi"/>
          <w:sz w:val="22"/>
          <w:szCs w:val="22"/>
        </w:rPr>
        <w:t>HABs</w:t>
      </w:r>
      <w:r w:rsidR="0079266C" w:rsidRPr="00FD3B43">
        <w:rPr>
          <w:rFonts w:asciiTheme="minorHAnsi" w:hAnsiTheme="minorHAnsi"/>
          <w:sz w:val="22"/>
          <w:szCs w:val="22"/>
        </w:rPr>
        <w:t>, HABs species, health effects of HABs, and typical HABs patterns. Ginny described the information AHAB contains on its website</w:t>
      </w:r>
    </w:p>
    <w:p w14:paraId="14A8C4FD" w14:textId="77777777" w:rsidR="00A0112C" w:rsidRPr="00FD3B43" w:rsidRDefault="0079266C" w:rsidP="00A0112C">
      <w:pPr>
        <w:rPr>
          <w:rFonts w:eastAsia="Times New Roman"/>
          <w:sz w:val="22"/>
          <w:szCs w:val="22"/>
        </w:rPr>
      </w:pPr>
      <w:r w:rsidRPr="00FD3B43">
        <w:rPr>
          <w:sz w:val="22"/>
          <w:szCs w:val="22"/>
        </w:rPr>
        <w:t>See recording for more information:</w:t>
      </w:r>
      <w:r w:rsidR="00A0112C" w:rsidRPr="00FD3B43">
        <w:rPr>
          <w:sz w:val="22"/>
          <w:szCs w:val="22"/>
        </w:rPr>
        <w:t xml:space="preserve"> </w:t>
      </w:r>
      <w:r w:rsidR="00A0112C" w:rsidRPr="00FD3B43">
        <w:rPr>
          <w:rFonts w:eastAsia="Times New Roman"/>
          <w:color w:val="1F497D"/>
          <w:sz w:val="22"/>
          <w:szCs w:val="22"/>
        </w:rPr>
        <w:t> </w:t>
      </w:r>
      <w:hyperlink r:id="rId11" w:history="1">
        <w:r w:rsidR="00A0112C" w:rsidRPr="00FD3B43">
          <w:rPr>
            <w:rStyle w:val="Hyperlink"/>
            <w:rFonts w:eastAsia="Times New Roman"/>
            <w:color w:val="800080"/>
            <w:sz w:val="22"/>
            <w:szCs w:val="22"/>
          </w:rPr>
          <w:t>https://www.leonetwork.org/en/leo/hubpage/ALASKA?show=one-health-group</w:t>
        </w:r>
      </w:hyperlink>
    </w:p>
    <w:p w14:paraId="404A4922" w14:textId="38D1FF27" w:rsidR="0079266C" w:rsidRPr="00FD3B43" w:rsidRDefault="0079266C" w:rsidP="0079266C">
      <w:pPr>
        <w:pStyle w:val="p2"/>
        <w:rPr>
          <w:rFonts w:asciiTheme="minorHAnsi" w:hAnsiTheme="minorHAnsi"/>
          <w:sz w:val="22"/>
          <w:szCs w:val="22"/>
        </w:rPr>
      </w:pPr>
    </w:p>
    <w:p w14:paraId="4CB781AC" w14:textId="77777777" w:rsidR="005355FF" w:rsidRPr="00FD3B43" w:rsidRDefault="005355FF" w:rsidP="00433DF4">
      <w:pPr>
        <w:pStyle w:val="p2"/>
        <w:rPr>
          <w:rFonts w:asciiTheme="minorHAnsi" w:hAnsiTheme="minorHAnsi"/>
          <w:sz w:val="22"/>
          <w:szCs w:val="22"/>
        </w:rPr>
      </w:pPr>
    </w:p>
    <w:p w14:paraId="328C3CDA" w14:textId="77777777" w:rsidR="00C91EFA" w:rsidRPr="00FD3B43" w:rsidRDefault="00C91EFA" w:rsidP="00433DF4">
      <w:pPr>
        <w:pStyle w:val="p2"/>
        <w:rPr>
          <w:rFonts w:asciiTheme="minorHAnsi" w:hAnsiTheme="minorHAnsi"/>
          <w:b/>
          <w:sz w:val="22"/>
          <w:szCs w:val="22"/>
        </w:rPr>
      </w:pPr>
    </w:p>
    <w:p w14:paraId="34384662" w14:textId="77777777" w:rsidR="00433DF4" w:rsidRPr="00FD3B43" w:rsidRDefault="00433DF4" w:rsidP="00433DF4">
      <w:pPr>
        <w:pStyle w:val="p2"/>
        <w:rPr>
          <w:rFonts w:asciiTheme="minorHAnsi" w:hAnsiTheme="minorHAnsi"/>
          <w:b/>
          <w:sz w:val="22"/>
          <w:szCs w:val="22"/>
        </w:rPr>
      </w:pPr>
      <w:r w:rsidRPr="00FD3B43">
        <w:rPr>
          <w:rFonts w:asciiTheme="minorHAnsi" w:hAnsiTheme="minorHAnsi"/>
          <w:b/>
          <w:sz w:val="22"/>
          <w:szCs w:val="22"/>
        </w:rPr>
        <w:t xml:space="preserve">Presentation –HAB Public Health Challenges, Louisa </w:t>
      </w:r>
      <w:proofErr w:type="spellStart"/>
      <w:r w:rsidRPr="00FD3B43">
        <w:rPr>
          <w:rFonts w:asciiTheme="minorHAnsi" w:hAnsiTheme="minorHAnsi"/>
          <w:b/>
          <w:sz w:val="22"/>
          <w:szCs w:val="22"/>
        </w:rPr>
        <w:t>Castrodale</w:t>
      </w:r>
      <w:proofErr w:type="spellEnd"/>
      <w:r w:rsidRPr="00FD3B43">
        <w:rPr>
          <w:rFonts w:asciiTheme="minorHAnsi" w:hAnsiTheme="minorHAnsi"/>
          <w:b/>
          <w:sz w:val="22"/>
          <w:szCs w:val="22"/>
        </w:rPr>
        <w:t xml:space="preserve"> DVM, MPH –Alaska Division of Public Health</w:t>
      </w:r>
      <w:r w:rsidRPr="00FD3B43">
        <w:rPr>
          <w:rStyle w:val="apple-converted-space"/>
          <w:rFonts w:asciiTheme="minorHAnsi" w:hAnsiTheme="minorHAnsi"/>
          <w:b/>
          <w:sz w:val="22"/>
          <w:szCs w:val="22"/>
        </w:rPr>
        <w:t> </w:t>
      </w:r>
    </w:p>
    <w:p w14:paraId="6DF0F8B6" w14:textId="77777777" w:rsidR="00433DF4" w:rsidRPr="00FD3B43" w:rsidRDefault="00433DF4" w:rsidP="00433DF4">
      <w:pPr>
        <w:pStyle w:val="p2"/>
        <w:rPr>
          <w:rFonts w:asciiTheme="minorHAnsi" w:hAnsiTheme="minorHAnsi"/>
          <w:b/>
          <w:sz w:val="22"/>
          <w:szCs w:val="22"/>
        </w:rPr>
      </w:pPr>
      <w:r w:rsidRPr="00FD3B43">
        <w:rPr>
          <w:rFonts w:asciiTheme="minorHAnsi" w:hAnsiTheme="minorHAnsi"/>
          <w:b/>
          <w:sz w:val="22"/>
          <w:szCs w:val="22"/>
        </w:rPr>
        <w:t>Discussion</w:t>
      </w:r>
    </w:p>
    <w:p w14:paraId="50825986" w14:textId="70961B52" w:rsidR="00433DF4" w:rsidRPr="00FD3B43" w:rsidRDefault="005355FF" w:rsidP="00433DF4">
      <w:pPr>
        <w:pStyle w:val="p2"/>
        <w:rPr>
          <w:rFonts w:asciiTheme="minorHAnsi" w:hAnsiTheme="minorHAnsi"/>
          <w:sz w:val="22"/>
          <w:szCs w:val="22"/>
        </w:rPr>
      </w:pPr>
      <w:r w:rsidRPr="00FD3B43">
        <w:rPr>
          <w:rFonts w:asciiTheme="minorHAnsi" w:hAnsiTheme="minorHAnsi"/>
          <w:sz w:val="22"/>
          <w:szCs w:val="22"/>
        </w:rPr>
        <w:t>In state of Alaska there are two entities that monitor HABs D</w:t>
      </w:r>
      <w:r w:rsidR="0079266C" w:rsidRPr="00FD3B43">
        <w:rPr>
          <w:rFonts w:asciiTheme="minorHAnsi" w:hAnsiTheme="minorHAnsi"/>
          <w:sz w:val="22"/>
          <w:szCs w:val="22"/>
        </w:rPr>
        <w:t xml:space="preserve">epartment of </w:t>
      </w:r>
      <w:r w:rsidRPr="00FD3B43">
        <w:rPr>
          <w:rFonts w:asciiTheme="minorHAnsi" w:hAnsiTheme="minorHAnsi"/>
          <w:sz w:val="22"/>
          <w:szCs w:val="22"/>
        </w:rPr>
        <w:t>E</w:t>
      </w:r>
      <w:r w:rsidR="0079266C" w:rsidRPr="00FD3B43">
        <w:rPr>
          <w:rFonts w:asciiTheme="minorHAnsi" w:hAnsiTheme="minorHAnsi"/>
          <w:sz w:val="22"/>
          <w:szCs w:val="22"/>
        </w:rPr>
        <w:t xml:space="preserve">nvironmental </w:t>
      </w:r>
      <w:r w:rsidRPr="00FD3B43">
        <w:rPr>
          <w:rFonts w:asciiTheme="minorHAnsi" w:hAnsiTheme="minorHAnsi"/>
          <w:sz w:val="22"/>
          <w:szCs w:val="22"/>
        </w:rPr>
        <w:t>C</w:t>
      </w:r>
      <w:r w:rsidR="0079266C" w:rsidRPr="00FD3B43">
        <w:rPr>
          <w:rFonts w:asciiTheme="minorHAnsi" w:hAnsiTheme="minorHAnsi"/>
          <w:sz w:val="22"/>
          <w:szCs w:val="22"/>
        </w:rPr>
        <w:t>onservation</w:t>
      </w:r>
      <w:r w:rsidRPr="00FD3B43">
        <w:rPr>
          <w:rFonts w:asciiTheme="minorHAnsi" w:hAnsiTheme="minorHAnsi"/>
          <w:sz w:val="22"/>
          <w:szCs w:val="22"/>
        </w:rPr>
        <w:t xml:space="preserve"> and </w:t>
      </w:r>
      <w:r w:rsidR="0079266C" w:rsidRPr="00FD3B43">
        <w:rPr>
          <w:rFonts w:asciiTheme="minorHAnsi" w:hAnsiTheme="minorHAnsi"/>
          <w:sz w:val="22"/>
          <w:szCs w:val="22"/>
        </w:rPr>
        <w:t xml:space="preserve">Department of </w:t>
      </w:r>
      <w:r w:rsidRPr="00FD3B43">
        <w:rPr>
          <w:rFonts w:asciiTheme="minorHAnsi" w:hAnsiTheme="minorHAnsi"/>
          <w:sz w:val="22"/>
          <w:szCs w:val="22"/>
        </w:rPr>
        <w:t>H</w:t>
      </w:r>
      <w:r w:rsidR="0079266C" w:rsidRPr="00FD3B43">
        <w:rPr>
          <w:rFonts w:asciiTheme="minorHAnsi" w:hAnsiTheme="minorHAnsi"/>
          <w:sz w:val="22"/>
          <w:szCs w:val="22"/>
        </w:rPr>
        <w:t xml:space="preserve">ealth and </w:t>
      </w:r>
      <w:r w:rsidRPr="00FD3B43">
        <w:rPr>
          <w:rFonts w:asciiTheme="minorHAnsi" w:hAnsiTheme="minorHAnsi"/>
          <w:sz w:val="22"/>
          <w:szCs w:val="22"/>
        </w:rPr>
        <w:t>S</w:t>
      </w:r>
      <w:r w:rsidR="0079266C" w:rsidRPr="00FD3B43">
        <w:rPr>
          <w:rFonts w:asciiTheme="minorHAnsi" w:hAnsiTheme="minorHAnsi"/>
          <w:sz w:val="22"/>
          <w:szCs w:val="22"/>
        </w:rPr>
        <w:t xml:space="preserve">ocial </w:t>
      </w:r>
      <w:r w:rsidRPr="00FD3B43">
        <w:rPr>
          <w:rFonts w:asciiTheme="minorHAnsi" w:hAnsiTheme="minorHAnsi"/>
          <w:sz w:val="22"/>
          <w:szCs w:val="22"/>
        </w:rPr>
        <w:t>S</w:t>
      </w:r>
      <w:r w:rsidR="0079266C" w:rsidRPr="00FD3B43">
        <w:rPr>
          <w:rFonts w:asciiTheme="minorHAnsi" w:hAnsiTheme="minorHAnsi"/>
          <w:sz w:val="22"/>
          <w:szCs w:val="22"/>
        </w:rPr>
        <w:t>ervices</w:t>
      </w:r>
      <w:r w:rsidRPr="00FD3B43">
        <w:rPr>
          <w:rFonts w:asciiTheme="minorHAnsi" w:hAnsiTheme="minorHAnsi"/>
          <w:sz w:val="22"/>
          <w:szCs w:val="22"/>
        </w:rPr>
        <w:t>.</w:t>
      </w:r>
    </w:p>
    <w:p w14:paraId="615C6599" w14:textId="50BE8D14" w:rsidR="001C30FC" w:rsidRPr="00FD3B43" w:rsidRDefault="005355FF" w:rsidP="00433DF4">
      <w:pPr>
        <w:pStyle w:val="p2"/>
        <w:rPr>
          <w:rFonts w:asciiTheme="minorHAnsi" w:hAnsiTheme="minorHAnsi"/>
          <w:sz w:val="22"/>
          <w:szCs w:val="22"/>
        </w:rPr>
      </w:pPr>
      <w:r w:rsidRPr="00FD3B43">
        <w:rPr>
          <w:rFonts w:asciiTheme="minorHAnsi" w:hAnsiTheme="minorHAnsi"/>
          <w:sz w:val="22"/>
          <w:szCs w:val="22"/>
        </w:rPr>
        <w:t xml:space="preserve">Louisa described the human health concerns surrounding HABs. The role of public health is to respond and in the process, collect data. </w:t>
      </w:r>
      <w:r w:rsidR="0079266C" w:rsidRPr="00FD3B43">
        <w:rPr>
          <w:rFonts w:asciiTheme="minorHAnsi" w:hAnsiTheme="minorHAnsi"/>
          <w:sz w:val="22"/>
          <w:szCs w:val="22"/>
        </w:rPr>
        <w:t xml:space="preserve">The DHHS’s </w:t>
      </w:r>
      <w:r w:rsidRPr="00FD3B43">
        <w:rPr>
          <w:rFonts w:asciiTheme="minorHAnsi" w:hAnsiTheme="minorHAnsi"/>
          <w:sz w:val="22"/>
          <w:szCs w:val="22"/>
        </w:rPr>
        <w:t>Immediate response is to get samples and provide guidance, interview affected persons, conduct active case finding, coordinate with other agencies.</w:t>
      </w:r>
      <w:r w:rsidR="0079266C" w:rsidRPr="00FD3B43">
        <w:rPr>
          <w:rFonts w:asciiTheme="minorHAnsi" w:hAnsiTheme="minorHAnsi"/>
          <w:sz w:val="22"/>
          <w:szCs w:val="22"/>
        </w:rPr>
        <w:t xml:space="preserve"> </w:t>
      </w:r>
      <w:r w:rsidR="001C30FC" w:rsidRPr="00FD3B43">
        <w:rPr>
          <w:rFonts w:asciiTheme="minorHAnsi" w:hAnsiTheme="minorHAnsi"/>
          <w:sz w:val="22"/>
          <w:szCs w:val="22"/>
        </w:rPr>
        <w:t xml:space="preserve">Louisa noted that the numbers the </w:t>
      </w:r>
      <w:r w:rsidR="0079266C" w:rsidRPr="00FD3B43">
        <w:rPr>
          <w:rFonts w:asciiTheme="minorHAnsi" w:hAnsiTheme="minorHAnsi"/>
          <w:sz w:val="22"/>
          <w:szCs w:val="22"/>
        </w:rPr>
        <w:t>D</w:t>
      </w:r>
      <w:r w:rsidR="001C30FC" w:rsidRPr="00FD3B43">
        <w:rPr>
          <w:rFonts w:asciiTheme="minorHAnsi" w:hAnsiTheme="minorHAnsi"/>
          <w:sz w:val="22"/>
          <w:szCs w:val="22"/>
        </w:rPr>
        <w:t>HSS reports</w:t>
      </w:r>
      <w:r w:rsidR="0079266C" w:rsidRPr="00FD3B43">
        <w:rPr>
          <w:rFonts w:asciiTheme="minorHAnsi" w:hAnsiTheme="minorHAnsi"/>
          <w:sz w:val="22"/>
          <w:szCs w:val="22"/>
        </w:rPr>
        <w:t xml:space="preserve"> to the public</w:t>
      </w:r>
      <w:r w:rsidR="001C30FC" w:rsidRPr="00FD3B43">
        <w:rPr>
          <w:rFonts w:asciiTheme="minorHAnsi" w:hAnsiTheme="minorHAnsi"/>
          <w:sz w:val="22"/>
          <w:szCs w:val="22"/>
        </w:rPr>
        <w:t xml:space="preserve"> are not the number</w:t>
      </w:r>
      <w:r w:rsidR="0079266C" w:rsidRPr="00FD3B43">
        <w:rPr>
          <w:rFonts w:asciiTheme="minorHAnsi" w:hAnsiTheme="minorHAnsi"/>
          <w:sz w:val="22"/>
          <w:szCs w:val="22"/>
        </w:rPr>
        <w:t xml:space="preserve"> of people who have gotten sick as</w:t>
      </w:r>
      <w:r w:rsidR="001C30FC" w:rsidRPr="00FD3B43">
        <w:rPr>
          <w:rFonts w:asciiTheme="minorHAnsi" w:hAnsiTheme="minorHAnsi"/>
          <w:sz w:val="22"/>
          <w:szCs w:val="22"/>
        </w:rPr>
        <w:t xml:space="preserve"> many cases are not reported</w:t>
      </w:r>
      <w:r w:rsidR="0079266C" w:rsidRPr="00FD3B43">
        <w:rPr>
          <w:rFonts w:asciiTheme="minorHAnsi" w:hAnsiTheme="minorHAnsi"/>
          <w:sz w:val="22"/>
          <w:szCs w:val="22"/>
        </w:rPr>
        <w:t xml:space="preserve"> or not verified</w:t>
      </w:r>
      <w:r w:rsidR="001C30FC" w:rsidRPr="00FD3B43">
        <w:rPr>
          <w:rFonts w:asciiTheme="minorHAnsi" w:hAnsiTheme="minorHAnsi"/>
          <w:sz w:val="22"/>
          <w:szCs w:val="22"/>
        </w:rPr>
        <w:t xml:space="preserve">. </w:t>
      </w:r>
      <w:r w:rsidR="0079266C" w:rsidRPr="00FD3B43">
        <w:rPr>
          <w:rFonts w:asciiTheme="minorHAnsi" w:hAnsiTheme="minorHAnsi"/>
          <w:sz w:val="22"/>
          <w:szCs w:val="22"/>
        </w:rPr>
        <w:t>Louisa described the challenges of monitoring and reporting HABs events in Alaska.</w:t>
      </w:r>
    </w:p>
    <w:p w14:paraId="2A2719AC" w14:textId="72AB5942" w:rsidR="00C91EFA" w:rsidRPr="00FD3B43" w:rsidRDefault="00C91EFA" w:rsidP="00433DF4">
      <w:pPr>
        <w:pStyle w:val="p2"/>
        <w:rPr>
          <w:rFonts w:asciiTheme="minorHAnsi" w:hAnsiTheme="minorHAnsi"/>
          <w:sz w:val="22"/>
          <w:szCs w:val="22"/>
        </w:rPr>
      </w:pPr>
      <w:r w:rsidRPr="00FD3B43">
        <w:rPr>
          <w:rFonts w:asciiTheme="minorHAnsi" w:hAnsiTheme="minorHAnsi"/>
          <w:sz w:val="22"/>
          <w:szCs w:val="22"/>
        </w:rPr>
        <w:t>Tom noted that there is a gap in the Arctic Research Plan around HABs that might be addressed in a later meeting.</w:t>
      </w:r>
    </w:p>
    <w:p w14:paraId="1519A198" w14:textId="77777777" w:rsidR="00A0112C" w:rsidRPr="00FD3B43" w:rsidRDefault="0079266C" w:rsidP="00A0112C">
      <w:pPr>
        <w:rPr>
          <w:rFonts w:eastAsia="Times New Roman"/>
          <w:sz w:val="22"/>
          <w:szCs w:val="22"/>
        </w:rPr>
      </w:pPr>
      <w:r w:rsidRPr="00FD3B43">
        <w:rPr>
          <w:sz w:val="22"/>
          <w:szCs w:val="22"/>
        </w:rPr>
        <w:lastRenderedPageBreak/>
        <w:t>See recording for more information:</w:t>
      </w:r>
      <w:r w:rsidR="00A0112C" w:rsidRPr="00FD3B43">
        <w:rPr>
          <w:sz w:val="22"/>
          <w:szCs w:val="22"/>
        </w:rPr>
        <w:t xml:space="preserve"> </w:t>
      </w:r>
      <w:r w:rsidR="00A0112C" w:rsidRPr="00FD3B43">
        <w:rPr>
          <w:rFonts w:eastAsia="Times New Roman"/>
          <w:color w:val="1F497D"/>
          <w:sz w:val="22"/>
          <w:szCs w:val="22"/>
        </w:rPr>
        <w:t> </w:t>
      </w:r>
      <w:hyperlink r:id="rId12" w:history="1">
        <w:r w:rsidR="00A0112C" w:rsidRPr="00FD3B43">
          <w:rPr>
            <w:rStyle w:val="Hyperlink"/>
            <w:rFonts w:eastAsia="Times New Roman"/>
            <w:color w:val="800080"/>
            <w:sz w:val="22"/>
            <w:szCs w:val="22"/>
          </w:rPr>
          <w:t>https://www.leonetwork.org/en/leo/hubpage/ALASKA?show=one-health-group</w:t>
        </w:r>
      </w:hyperlink>
    </w:p>
    <w:p w14:paraId="393710FB" w14:textId="2999EBEA" w:rsidR="0079266C" w:rsidRPr="00FD3B43" w:rsidRDefault="0079266C" w:rsidP="0079266C">
      <w:pPr>
        <w:pStyle w:val="p2"/>
        <w:rPr>
          <w:rFonts w:asciiTheme="minorHAnsi" w:hAnsiTheme="minorHAnsi"/>
          <w:sz w:val="22"/>
          <w:szCs w:val="22"/>
        </w:rPr>
      </w:pPr>
    </w:p>
    <w:p w14:paraId="26FC644E" w14:textId="77777777" w:rsidR="005355FF" w:rsidRPr="00FD3B43" w:rsidRDefault="005355FF" w:rsidP="00433DF4">
      <w:pPr>
        <w:pStyle w:val="p2"/>
        <w:rPr>
          <w:rFonts w:asciiTheme="minorHAnsi" w:hAnsiTheme="minorHAnsi"/>
          <w:sz w:val="22"/>
          <w:szCs w:val="22"/>
        </w:rPr>
      </w:pPr>
    </w:p>
    <w:p w14:paraId="33698C20" w14:textId="1FE37E41" w:rsidR="00433DF4" w:rsidRPr="00FD3B43" w:rsidRDefault="00433DF4" w:rsidP="000C092C">
      <w:pPr>
        <w:pStyle w:val="p2"/>
        <w:rPr>
          <w:rFonts w:asciiTheme="minorHAnsi" w:hAnsiTheme="minorHAnsi"/>
          <w:sz w:val="22"/>
          <w:szCs w:val="22"/>
        </w:rPr>
      </w:pPr>
      <w:r w:rsidRPr="00FD3B43">
        <w:rPr>
          <w:rFonts w:asciiTheme="minorHAnsi" w:hAnsiTheme="minorHAnsi"/>
          <w:b/>
          <w:bCs/>
          <w:sz w:val="22"/>
          <w:szCs w:val="22"/>
        </w:rPr>
        <w:t>Next Meeting</w:t>
      </w:r>
      <w:r w:rsidRPr="00FD3B43">
        <w:rPr>
          <w:rFonts w:asciiTheme="minorHAnsi" w:hAnsiTheme="minorHAnsi"/>
          <w:sz w:val="22"/>
          <w:szCs w:val="22"/>
        </w:rPr>
        <w:t xml:space="preserve">–Tuesday, October 16, 2018. </w:t>
      </w:r>
      <w:r w:rsidRPr="00FD3B43">
        <w:rPr>
          <w:rFonts w:asciiTheme="minorHAnsi" w:hAnsiTheme="minorHAnsi"/>
          <w:i/>
          <w:iCs/>
          <w:sz w:val="22"/>
          <w:szCs w:val="22"/>
        </w:rPr>
        <w:t xml:space="preserve">C. </w:t>
      </w:r>
      <w:proofErr w:type="spellStart"/>
      <w:r w:rsidRPr="00FD3B43">
        <w:rPr>
          <w:rFonts w:asciiTheme="minorHAnsi" w:hAnsiTheme="minorHAnsi"/>
          <w:i/>
          <w:iCs/>
          <w:sz w:val="22"/>
          <w:szCs w:val="22"/>
        </w:rPr>
        <w:t>Burnetii</w:t>
      </w:r>
      <w:proofErr w:type="spellEnd"/>
      <w:r w:rsidRPr="00FD3B43">
        <w:rPr>
          <w:rFonts w:asciiTheme="minorHAnsi" w:hAnsiTheme="minorHAnsi"/>
          <w:i/>
          <w:iCs/>
          <w:sz w:val="22"/>
          <w:szCs w:val="22"/>
        </w:rPr>
        <w:t xml:space="preserve">, BC Herring Eggs and Vibrio </w:t>
      </w:r>
      <w:r w:rsidRPr="00FD3B43">
        <w:rPr>
          <w:rFonts w:asciiTheme="minorHAnsi" w:hAnsiTheme="minorHAnsi"/>
          <w:sz w:val="22"/>
          <w:szCs w:val="22"/>
        </w:rPr>
        <w:t>updates Linda Pillsworth FNHA (tentative).</w:t>
      </w:r>
      <w:r w:rsidRPr="00FD3B43">
        <w:rPr>
          <w:rStyle w:val="apple-converted-space"/>
          <w:rFonts w:asciiTheme="minorHAnsi" w:hAnsiTheme="minorHAnsi"/>
          <w:sz w:val="22"/>
          <w:szCs w:val="22"/>
        </w:rPr>
        <w:t> </w:t>
      </w:r>
    </w:p>
    <w:p w14:paraId="15E9E06A" w14:textId="77777777" w:rsidR="00B91707" w:rsidRPr="00FD3B43" w:rsidRDefault="00B91707" w:rsidP="00550DD8">
      <w:pPr>
        <w:jc w:val="center"/>
        <w:rPr>
          <w:sz w:val="22"/>
          <w:szCs w:val="22"/>
        </w:rPr>
      </w:pPr>
    </w:p>
    <w:p w14:paraId="521BC1BF" w14:textId="77777777" w:rsidR="00C91EFA" w:rsidRPr="00FD3B43" w:rsidRDefault="00C91EFA" w:rsidP="00550DD8">
      <w:pPr>
        <w:jc w:val="center"/>
        <w:rPr>
          <w:sz w:val="22"/>
          <w:szCs w:val="22"/>
        </w:rPr>
      </w:pPr>
    </w:p>
    <w:p w14:paraId="0DE4A969" w14:textId="77777777" w:rsidR="00C91EFA" w:rsidRPr="00FD3B43" w:rsidRDefault="00C91EFA" w:rsidP="00550DD8">
      <w:pPr>
        <w:jc w:val="center"/>
        <w:rPr>
          <w:sz w:val="22"/>
          <w:szCs w:val="22"/>
        </w:rPr>
      </w:pPr>
    </w:p>
    <w:p w14:paraId="1093496C" w14:textId="77777777" w:rsidR="0079266C" w:rsidRPr="00FD3B43" w:rsidRDefault="0079266C" w:rsidP="00B91707">
      <w:pPr>
        <w:rPr>
          <w:sz w:val="22"/>
          <w:szCs w:val="22"/>
        </w:rPr>
      </w:pPr>
    </w:p>
    <w:p w14:paraId="792DFB15" w14:textId="2EDEBA7E" w:rsidR="0079266C" w:rsidRPr="00FD3B43" w:rsidRDefault="00C91EFA" w:rsidP="00B91707">
      <w:pPr>
        <w:rPr>
          <w:i/>
          <w:sz w:val="22"/>
          <w:szCs w:val="22"/>
        </w:rPr>
      </w:pPr>
      <w:r w:rsidRPr="00FD3B43">
        <w:rPr>
          <w:i/>
          <w:sz w:val="22"/>
          <w:szCs w:val="22"/>
        </w:rPr>
        <w:t>Relevant c</w:t>
      </w:r>
      <w:r w:rsidR="0079266C" w:rsidRPr="00FD3B43">
        <w:rPr>
          <w:i/>
          <w:sz w:val="22"/>
          <w:szCs w:val="22"/>
        </w:rPr>
        <w:t xml:space="preserve">onversation </w:t>
      </w:r>
      <w:r w:rsidRPr="00FD3B43">
        <w:rPr>
          <w:i/>
          <w:sz w:val="22"/>
          <w:szCs w:val="22"/>
        </w:rPr>
        <w:t>from meeting chat:</w:t>
      </w:r>
    </w:p>
    <w:p w14:paraId="7D747EB6" w14:textId="77777777" w:rsidR="0079266C" w:rsidRPr="00FD3B43" w:rsidRDefault="0079266C" w:rsidP="00B91707">
      <w:pPr>
        <w:rPr>
          <w:sz w:val="22"/>
          <w:szCs w:val="22"/>
        </w:rPr>
      </w:pPr>
    </w:p>
    <w:p w14:paraId="191246A3" w14:textId="67EB11FF" w:rsidR="00B91707" w:rsidRPr="00FD3B43" w:rsidRDefault="00B91707" w:rsidP="00B91707">
      <w:pPr>
        <w:rPr>
          <w:sz w:val="22"/>
          <w:szCs w:val="22"/>
        </w:rPr>
      </w:pPr>
      <w:r w:rsidRPr="00FD3B43">
        <w:rPr>
          <w:sz w:val="22"/>
          <w:szCs w:val="22"/>
        </w:rPr>
        <w:t>Mike Brubaker: The back drop to my question Kris, is curiosity about these nutrient poor areas, and the potential t</w:t>
      </w:r>
      <w:r w:rsidR="00984057" w:rsidRPr="00FD3B43">
        <w:rPr>
          <w:sz w:val="22"/>
          <w:szCs w:val="22"/>
        </w:rPr>
        <w:t xml:space="preserve">hrough regulation of discharge </w:t>
      </w:r>
      <w:r w:rsidRPr="00FD3B43">
        <w:rPr>
          <w:sz w:val="22"/>
          <w:szCs w:val="22"/>
        </w:rPr>
        <w:t>quality in populated areas to reduce the risk of HAB events.  We have virtually no ability to manage ocean temperatures, but we might be able to identify a</w:t>
      </w:r>
      <w:r w:rsidR="008F27A6" w:rsidRPr="00FD3B43">
        <w:rPr>
          <w:sz w:val="22"/>
          <w:szCs w:val="22"/>
        </w:rPr>
        <w:t>reas where temperature condition</w:t>
      </w:r>
      <w:r w:rsidRPr="00FD3B43">
        <w:rPr>
          <w:sz w:val="22"/>
          <w:szCs w:val="22"/>
        </w:rPr>
        <w:t xml:space="preserve">s are primed for HAB, so as to encourage careful management of discharges to prevent the nutrient conditions that could kick off a bloom. </w:t>
      </w:r>
      <w:r w:rsidR="00984057" w:rsidRPr="00FD3B43">
        <w:rPr>
          <w:sz w:val="22"/>
          <w:szCs w:val="22"/>
        </w:rPr>
        <w:t xml:space="preserve">I </w:t>
      </w:r>
      <w:r w:rsidRPr="00FD3B43">
        <w:rPr>
          <w:sz w:val="22"/>
          <w:szCs w:val="22"/>
        </w:rPr>
        <w:t xml:space="preserve">understand your research did not get into this, but think it could be an i important topic for some communities. </w:t>
      </w:r>
    </w:p>
    <w:p w14:paraId="6D2C9582" w14:textId="77777777" w:rsidR="00B91707" w:rsidRPr="00FD3B43" w:rsidRDefault="00B91707" w:rsidP="00B91707">
      <w:pPr>
        <w:rPr>
          <w:sz w:val="22"/>
          <w:szCs w:val="22"/>
        </w:rPr>
      </w:pPr>
    </w:p>
    <w:p w14:paraId="62708234" w14:textId="77777777" w:rsidR="00B91707" w:rsidRPr="00FD3B43" w:rsidRDefault="00B91707" w:rsidP="00B91707">
      <w:pPr>
        <w:rPr>
          <w:sz w:val="22"/>
          <w:szCs w:val="22"/>
        </w:rPr>
      </w:pPr>
      <w:r w:rsidRPr="00FD3B43">
        <w:rPr>
          <w:sz w:val="22"/>
          <w:szCs w:val="22"/>
        </w:rPr>
        <w:t xml:space="preserve">Kris </w:t>
      </w:r>
      <w:proofErr w:type="spellStart"/>
      <w:r w:rsidRPr="00FD3B43">
        <w:rPr>
          <w:sz w:val="22"/>
          <w:szCs w:val="22"/>
        </w:rPr>
        <w:t>Holderied</w:t>
      </w:r>
      <w:proofErr w:type="spellEnd"/>
      <w:r w:rsidRPr="00FD3B43">
        <w:rPr>
          <w:sz w:val="22"/>
          <w:szCs w:val="22"/>
        </w:rPr>
        <w:t xml:space="preserve">: Mike - I agree completely!  We may be able to help communities assess HAB risks by sharing testing data (has started in AHAB network) and mapping known factors that control HAB phytoplankton growth, to the extent they are known (light, temperature, nutrients, salinity).  Nutrients may be critical in some places. Can't predict blooms from environmental factors alone, since it also depends on presence of cysts in the sediment, but can help in areas where PSP is already known to occur. </w:t>
      </w:r>
    </w:p>
    <w:p w14:paraId="113FE6FA" w14:textId="77777777" w:rsidR="00B91707" w:rsidRPr="00FD3B43" w:rsidRDefault="00B91707" w:rsidP="00B91707">
      <w:pPr>
        <w:rPr>
          <w:sz w:val="22"/>
          <w:szCs w:val="22"/>
        </w:rPr>
      </w:pPr>
    </w:p>
    <w:p w14:paraId="5B8CAF61" w14:textId="77777777" w:rsidR="00B91707" w:rsidRPr="00FD3B43" w:rsidRDefault="00B91707" w:rsidP="00B91707">
      <w:pPr>
        <w:rPr>
          <w:sz w:val="22"/>
          <w:szCs w:val="22"/>
        </w:rPr>
      </w:pPr>
      <w:proofErr w:type="spellStart"/>
      <w:r w:rsidRPr="00FD3B43">
        <w:rPr>
          <w:sz w:val="22"/>
          <w:szCs w:val="22"/>
        </w:rPr>
        <w:t>Maile</w:t>
      </w:r>
      <w:proofErr w:type="spellEnd"/>
      <w:r w:rsidRPr="00FD3B43">
        <w:rPr>
          <w:sz w:val="22"/>
          <w:szCs w:val="22"/>
        </w:rPr>
        <w:t xml:space="preserve"> Branson: Nope</w:t>
      </w:r>
    </w:p>
    <w:p w14:paraId="3F30FCAC" w14:textId="77777777" w:rsidR="00B91707" w:rsidRPr="00FD3B43" w:rsidRDefault="00B91707" w:rsidP="00B91707">
      <w:pPr>
        <w:rPr>
          <w:sz w:val="22"/>
          <w:szCs w:val="22"/>
        </w:rPr>
      </w:pPr>
    </w:p>
    <w:p w14:paraId="555A238E"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xml:space="preserve">: Kris, Mike: I'm in NWS marine modeling, so two thoughts occur that might be adaptable to this: </w:t>
      </w:r>
    </w:p>
    <w:p w14:paraId="7E12ECF4" w14:textId="77777777" w:rsidR="00B91707" w:rsidRPr="00FD3B43" w:rsidRDefault="00B91707" w:rsidP="00B91707">
      <w:pPr>
        <w:rPr>
          <w:sz w:val="22"/>
          <w:szCs w:val="22"/>
        </w:rPr>
      </w:pPr>
    </w:p>
    <w:p w14:paraId="37193BD6"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a) the physical environment prediction (minus nutrients) is already something we do and provide model guidance for, so maybe something which could be used</w:t>
      </w:r>
    </w:p>
    <w:p w14:paraId="5E19497F" w14:textId="77777777" w:rsidR="00B91707" w:rsidRPr="00FD3B43" w:rsidRDefault="00B91707" w:rsidP="00B91707">
      <w:pPr>
        <w:rPr>
          <w:sz w:val="22"/>
          <w:szCs w:val="22"/>
        </w:rPr>
      </w:pPr>
    </w:p>
    <w:p w14:paraId="0B25754A"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xml:space="preserve">: b) Could a watch/warning approach be useful?  As down here for tornadoes, for instance -- the watch meaning that conditions (light, </w:t>
      </w:r>
      <w:proofErr w:type="spellStart"/>
      <w:r w:rsidRPr="00FD3B43">
        <w:rPr>
          <w:sz w:val="22"/>
          <w:szCs w:val="22"/>
        </w:rPr>
        <w:t>temprature</w:t>
      </w:r>
      <w:proofErr w:type="spellEnd"/>
      <w:r w:rsidRPr="00FD3B43">
        <w:rPr>
          <w:sz w:val="22"/>
          <w:szCs w:val="22"/>
        </w:rPr>
        <w:t>, ...) are suitable, the warning being that you've started seeing people actually ill.</w:t>
      </w:r>
    </w:p>
    <w:p w14:paraId="37115DCB" w14:textId="77777777" w:rsidR="00B91707" w:rsidRPr="00FD3B43" w:rsidRDefault="00B91707" w:rsidP="00B91707">
      <w:pPr>
        <w:rPr>
          <w:sz w:val="22"/>
          <w:szCs w:val="22"/>
        </w:rPr>
      </w:pPr>
    </w:p>
    <w:p w14:paraId="3047FA48" w14:textId="402DB83A" w:rsidR="00B91707" w:rsidRPr="00FD3B43" w:rsidRDefault="00B91707" w:rsidP="00B91707">
      <w:pPr>
        <w:rPr>
          <w:sz w:val="22"/>
          <w:szCs w:val="22"/>
        </w:rPr>
      </w:pPr>
      <w:r w:rsidRPr="00FD3B43">
        <w:rPr>
          <w:sz w:val="22"/>
          <w:szCs w:val="22"/>
        </w:rPr>
        <w:t>Mike Brubaker: That is an intriguing idea and something perhaps we can explore with Ginny in the Q&amp;</w:t>
      </w:r>
      <w:proofErr w:type="gramStart"/>
      <w:r w:rsidRPr="00FD3B43">
        <w:rPr>
          <w:sz w:val="22"/>
          <w:szCs w:val="22"/>
        </w:rPr>
        <w:t>A .</w:t>
      </w:r>
      <w:proofErr w:type="gramEnd"/>
      <w:r w:rsidRPr="00FD3B43">
        <w:rPr>
          <w:sz w:val="22"/>
          <w:szCs w:val="22"/>
        </w:rPr>
        <w:t xml:space="preserve"> Much of </w:t>
      </w:r>
      <w:proofErr w:type="gramStart"/>
      <w:r w:rsidRPr="00FD3B43">
        <w:rPr>
          <w:sz w:val="22"/>
          <w:szCs w:val="22"/>
        </w:rPr>
        <w:t>Alaska  has</w:t>
      </w:r>
      <w:proofErr w:type="gramEnd"/>
      <w:r w:rsidRPr="00FD3B43">
        <w:rPr>
          <w:sz w:val="22"/>
          <w:szCs w:val="22"/>
        </w:rPr>
        <w:t xml:space="preserve"> been insulated from HABs because of ocean conditions, cold tempera</w:t>
      </w:r>
      <w:r w:rsidR="00526FE8">
        <w:rPr>
          <w:sz w:val="22"/>
          <w:szCs w:val="22"/>
        </w:rPr>
        <w:t>tures etc. But this is changing</w:t>
      </w:r>
      <w:r w:rsidRPr="00FD3B43">
        <w:rPr>
          <w:sz w:val="22"/>
          <w:szCs w:val="22"/>
        </w:rPr>
        <w:t xml:space="preserve"> and we know from Marine Mammal monitoring that the </w:t>
      </w:r>
      <w:proofErr w:type="spellStart"/>
      <w:r w:rsidRPr="00FD3B43">
        <w:rPr>
          <w:sz w:val="22"/>
          <w:szCs w:val="22"/>
        </w:rPr>
        <w:t>dtoxins</w:t>
      </w:r>
      <w:proofErr w:type="spellEnd"/>
      <w:r w:rsidRPr="00FD3B43">
        <w:rPr>
          <w:sz w:val="22"/>
          <w:szCs w:val="22"/>
        </w:rPr>
        <w:t xml:space="preserve"> are in the environment, even</w:t>
      </w:r>
      <w:r w:rsidR="00526FE8">
        <w:rPr>
          <w:sz w:val="22"/>
          <w:szCs w:val="22"/>
        </w:rPr>
        <w:t xml:space="preserve"> in the high north but no reports of human illness yet. n Thanks</w:t>
      </w:r>
      <w:r w:rsidRPr="00FD3B43">
        <w:rPr>
          <w:sz w:val="22"/>
          <w:szCs w:val="22"/>
        </w:rPr>
        <w:t xml:space="preserve"> Robert!</w:t>
      </w:r>
    </w:p>
    <w:p w14:paraId="54596536" w14:textId="77777777" w:rsidR="00B91707" w:rsidRPr="00FD3B43" w:rsidRDefault="00B91707" w:rsidP="00B91707">
      <w:pPr>
        <w:rPr>
          <w:sz w:val="22"/>
          <w:szCs w:val="22"/>
        </w:rPr>
      </w:pPr>
    </w:p>
    <w:p w14:paraId="048CA648"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Mike: A counter-question is what kind of lead time is needed/useful for the guidance.  If you need months, we're not there yet.  If it's a week, that might be doable.</w:t>
      </w:r>
    </w:p>
    <w:p w14:paraId="22D3CD95" w14:textId="77777777" w:rsidR="00B91707" w:rsidRPr="00FD3B43" w:rsidRDefault="00B91707" w:rsidP="00B91707">
      <w:pPr>
        <w:rPr>
          <w:sz w:val="22"/>
          <w:szCs w:val="22"/>
        </w:rPr>
      </w:pPr>
    </w:p>
    <w:p w14:paraId="32829429" w14:textId="136B6D21" w:rsidR="00B91707" w:rsidRPr="00FD3B43" w:rsidRDefault="00B91707" w:rsidP="00B91707">
      <w:pPr>
        <w:rPr>
          <w:sz w:val="22"/>
          <w:szCs w:val="22"/>
        </w:rPr>
      </w:pPr>
      <w:r w:rsidRPr="00FD3B43">
        <w:rPr>
          <w:sz w:val="22"/>
          <w:szCs w:val="22"/>
        </w:rPr>
        <w:t xml:space="preserve">Kris </w:t>
      </w:r>
      <w:proofErr w:type="spellStart"/>
      <w:r w:rsidRPr="00FD3B43">
        <w:rPr>
          <w:sz w:val="22"/>
          <w:szCs w:val="22"/>
        </w:rPr>
        <w:t>Holderied</w:t>
      </w:r>
      <w:proofErr w:type="spellEnd"/>
      <w:r w:rsidRPr="00FD3B43">
        <w:rPr>
          <w:sz w:val="22"/>
          <w:szCs w:val="22"/>
        </w:rPr>
        <w:t xml:space="preserve">: Robert - We have used real-time coastal temperature observations to do a basic online risk assessment tool for </w:t>
      </w:r>
      <w:proofErr w:type="spellStart"/>
      <w:r w:rsidRPr="00FD3B43">
        <w:rPr>
          <w:sz w:val="22"/>
          <w:szCs w:val="22"/>
        </w:rPr>
        <w:t>Kachemak</w:t>
      </w:r>
      <w:proofErr w:type="spellEnd"/>
      <w:r w:rsidRPr="00FD3B43">
        <w:rPr>
          <w:sz w:val="22"/>
          <w:szCs w:val="22"/>
        </w:rPr>
        <w:t xml:space="preserve"> Bay, but it would be great to expand with other coastal </w:t>
      </w:r>
      <w:proofErr w:type="spellStart"/>
      <w:r w:rsidRPr="00FD3B43">
        <w:rPr>
          <w:sz w:val="22"/>
          <w:szCs w:val="22"/>
        </w:rPr>
        <w:t>obs</w:t>
      </w:r>
      <w:proofErr w:type="spellEnd"/>
      <w:r w:rsidRPr="00FD3B43">
        <w:rPr>
          <w:sz w:val="22"/>
          <w:szCs w:val="22"/>
        </w:rPr>
        <w:t xml:space="preserve">, satellite </w:t>
      </w:r>
      <w:r w:rsidRPr="00FD3B43">
        <w:rPr>
          <w:sz w:val="22"/>
          <w:szCs w:val="22"/>
        </w:rPr>
        <w:lastRenderedPageBreak/>
        <w:t xml:space="preserve">sea surface observations, and model guidance. The caution is that the controls on growth will likely vary by region. But I think we could have a multi-level system that identifies when conditions are getting favorable, which may be a trigger for an increase in agency or </w:t>
      </w:r>
      <w:proofErr w:type="spellStart"/>
      <w:r w:rsidRPr="00FD3B43">
        <w:rPr>
          <w:sz w:val="22"/>
          <w:szCs w:val="22"/>
        </w:rPr>
        <w:t>communitiy</w:t>
      </w:r>
      <w:proofErr w:type="spellEnd"/>
      <w:r w:rsidRPr="00FD3B43">
        <w:rPr>
          <w:sz w:val="22"/>
          <w:szCs w:val="22"/>
        </w:rPr>
        <w:t xml:space="preserve"> testing., Louisa made some g</w:t>
      </w:r>
      <w:r w:rsidR="00526FE8">
        <w:rPr>
          <w:sz w:val="22"/>
          <w:szCs w:val="22"/>
        </w:rPr>
        <w:t>reat points about the variabili</w:t>
      </w:r>
      <w:r w:rsidRPr="00FD3B43">
        <w:rPr>
          <w:sz w:val="22"/>
          <w:szCs w:val="22"/>
        </w:rPr>
        <w:t>ty over small areas too, as well as to be careful with overloading people with too much data. Mike - agree that the changing conditions are a concern that we want to track. Thanks!</w:t>
      </w:r>
    </w:p>
    <w:p w14:paraId="67C19B8C" w14:textId="77777777" w:rsidR="00B91707" w:rsidRPr="00FD3B43" w:rsidRDefault="00B91707" w:rsidP="00B91707">
      <w:pPr>
        <w:rPr>
          <w:sz w:val="22"/>
          <w:szCs w:val="22"/>
        </w:rPr>
      </w:pPr>
    </w:p>
    <w:p w14:paraId="09793D8D"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Kris: I work on both the sea surface temperature analysis (using satellites as well), but I was referring more to our marine prediction models, to day 8 (currently).</w:t>
      </w:r>
    </w:p>
    <w:p w14:paraId="0B3B0F16" w14:textId="77777777" w:rsidR="00B91707" w:rsidRPr="00FD3B43" w:rsidRDefault="00B91707" w:rsidP="00B91707">
      <w:pPr>
        <w:rPr>
          <w:sz w:val="22"/>
          <w:szCs w:val="22"/>
        </w:rPr>
      </w:pPr>
    </w:p>
    <w:p w14:paraId="73BE6FB1" w14:textId="77777777" w:rsidR="00B91707" w:rsidRPr="00FD3B43" w:rsidRDefault="00B91707" w:rsidP="00B91707">
      <w:pPr>
        <w:rPr>
          <w:sz w:val="22"/>
          <w:szCs w:val="22"/>
        </w:rPr>
      </w:pPr>
      <w:r w:rsidRPr="00FD3B43">
        <w:rPr>
          <w:sz w:val="22"/>
          <w:szCs w:val="22"/>
        </w:rPr>
        <w:t xml:space="preserve">Kris </w:t>
      </w:r>
      <w:proofErr w:type="spellStart"/>
      <w:r w:rsidRPr="00FD3B43">
        <w:rPr>
          <w:sz w:val="22"/>
          <w:szCs w:val="22"/>
        </w:rPr>
        <w:t>Holderied</w:t>
      </w:r>
      <w:proofErr w:type="spellEnd"/>
      <w:r w:rsidRPr="00FD3B43">
        <w:rPr>
          <w:sz w:val="22"/>
          <w:szCs w:val="22"/>
        </w:rPr>
        <w:t>: Robert - not months, but weeks.  Seasonal predictions (going to be a warmer than normal summer) may be helpful in planning for amount of potential testing.</w:t>
      </w:r>
    </w:p>
    <w:p w14:paraId="6BCFDC0C" w14:textId="77777777" w:rsidR="00B91707" w:rsidRPr="00FD3B43" w:rsidRDefault="00B91707" w:rsidP="00B91707">
      <w:pPr>
        <w:rPr>
          <w:sz w:val="22"/>
          <w:szCs w:val="22"/>
        </w:rPr>
      </w:pPr>
    </w:p>
    <w:p w14:paraId="2039B737" w14:textId="77777777" w:rsidR="00B91707" w:rsidRPr="00FD3B43" w:rsidRDefault="00B91707" w:rsidP="00B91707">
      <w:pPr>
        <w:rPr>
          <w:sz w:val="22"/>
          <w:szCs w:val="22"/>
        </w:rPr>
      </w:pPr>
      <w:r w:rsidRPr="00FD3B43">
        <w:rPr>
          <w:sz w:val="22"/>
          <w:szCs w:val="22"/>
        </w:rPr>
        <w:t xml:space="preserve">Robert </w:t>
      </w:r>
      <w:proofErr w:type="spellStart"/>
      <w:r w:rsidRPr="00FD3B43">
        <w:rPr>
          <w:sz w:val="22"/>
          <w:szCs w:val="22"/>
        </w:rPr>
        <w:t>Grumbine</w:t>
      </w:r>
      <w:proofErr w:type="spellEnd"/>
      <w:r w:rsidRPr="00FD3B43">
        <w:rPr>
          <w:sz w:val="22"/>
          <w:szCs w:val="22"/>
        </w:rPr>
        <w:t xml:space="preserve">: Kris: the several week </w:t>
      </w:r>
      <w:proofErr w:type="gramStart"/>
      <w:r w:rsidRPr="00FD3B43">
        <w:rPr>
          <w:sz w:val="22"/>
          <w:szCs w:val="22"/>
        </w:rPr>
        <w:t>time frame</w:t>
      </w:r>
      <w:proofErr w:type="gramEnd"/>
      <w:r w:rsidRPr="00FD3B43">
        <w:rPr>
          <w:sz w:val="22"/>
          <w:szCs w:val="22"/>
        </w:rPr>
        <w:t xml:space="preserve">, we're calling </w:t>
      </w:r>
      <w:proofErr w:type="spellStart"/>
      <w:r w:rsidRPr="00FD3B43">
        <w:rPr>
          <w:sz w:val="22"/>
          <w:szCs w:val="22"/>
        </w:rPr>
        <w:t>subseasonal</w:t>
      </w:r>
      <w:proofErr w:type="spellEnd"/>
      <w:r w:rsidRPr="00FD3B43">
        <w:rPr>
          <w:sz w:val="22"/>
          <w:szCs w:val="22"/>
        </w:rPr>
        <w:t>, and is now a big focus of interest.</w:t>
      </w:r>
    </w:p>
    <w:p w14:paraId="61368063" w14:textId="77777777" w:rsidR="00B91707" w:rsidRPr="00FD3B43" w:rsidRDefault="00B91707" w:rsidP="00B91707">
      <w:pPr>
        <w:rPr>
          <w:sz w:val="22"/>
          <w:szCs w:val="22"/>
        </w:rPr>
      </w:pPr>
    </w:p>
    <w:p w14:paraId="02E833C7" w14:textId="77777777" w:rsidR="00B91707" w:rsidRPr="00FD3B43" w:rsidRDefault="00B91707" w:rsidP="00B91707">
      <w:pPr>
        <w:rPr>
          <w:sz w:val="22"/>
          <w:szCs w:val="22"/>
        </w:rPr>
      </w:pPr>
      <w:r w:rsidRPr="00FD3B43">
        <w:rPr>
          <w:sz w:val="22"/>
          <w:szCs w:val="22"/>
        </w:rPr>
        <w:t xml:space="preserve">Kris </w:t>
      </w:r>
      <w:proofErr w:type="spellStart"/>
      <w:r w:rsidRPr="00FD3B43">
        <w:rPr>
          <w:sz w:val="22"/>
          <w:szCs w:val="22"/>
        </w:rPr>
        <w:t>Holderied</w:t>
      </w:r>
      <w:proofErr w:type="spellEnd"/>
      <w:r w:rsidRPr="00FD3B43">
        <w:rPr>
          <w:sz w:val="22"/>
          <w:szCs w:val="22"/>
        </w:rPr>
        <w:t xml:space="preserve">: And temperature anomaly products are useful - Rick Thoman (NWS) does those with Brian </w:t>
      </w:r>
      <w:proofErr w:type="spellStart"/>
      <w:r w:rsidRPr="00FD3B43">
        <w:rPr>
          <w:sz w:val="22"/>
          <w:szCs w:val="22"/>
        </w:rPr>
        <w:t>Brettschneider</w:t>
      </w:r>
      <w:proofErr w:type="spellEnd"/>
      <w:r w:rsidRPr="00FD3B43">
        <w:rPr>
          <w:sz w:val="22"/>
          <w:szCs w:val="22"/>
        </w:rPr>
        <w:t xml:space="preserve"> at UAF, along with showing us your 8 day products. </w:t>
      </w:r>
    </w:p>
    <w:p w14:paraId="4852ED97" w14:textId="3202805A" w:rsidR="00B91707" w:rsidRDefault="00B91707" w:rsidP="00B91707"/>
    <w:sectPr w:rsidR="00B91707" w:rsidSect="0012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6DB"/>
    <w:multiLevelType w:val="hybridMultilevel"/>
    <w:tmpl w:val="78A6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D8"/>
    <w:rsid w:val="0005265B"/>
    <w:rsid w:val="00053253"/>
    <w:rsid w:val="00066B1D"/>
    <w:rsid w:val="000C092C"/>
    <w:rsid w:val="000D6111"/>
    <w:rsid w:val="0012732A"/>
    <w:rsid w:val="001C30FC"/>
    <w:rsid w:val="001C3A67"/>
    <w:rsid w:val="001F657A"/>
    <w:rsid w:val="00216E34"/>
    <w:rsid w:val="002A6398"/>
    <w:rsid w:val="00370502"/>
    <w:rsid w:val="0038682C"/>
    <w:rsid w:val="003F2284"/>
    <w:rsid w:val="0040209B"/>
    <w:rsid w:val="00433DF4"/>
    <w:rsid w:val="00493FDA"/>
    <w:rsid w:val="00522A4C"/>
    <w:rsid w:val="00523535"/>
    <w:rsid w:val="00526FE8"/>
    <w:rsid w:val="005355FF"/>
    <w:rsid w:val="00550DD8"/>
    <w:rsid w:val="005C2FB8"/>
    <w:rsid w:val="005F3ABE"/>
    <w:rsid w:val="006113B5"/>
    <w:rsid w:val="006A2DAC"/>
    <w:rsid w:val="006B7036"/>
    <w:rsid w:val="006D700E"/>
    <w:rsid w:val="00704FA3"/>
    <w:rsid w:val="00711FDB"/>
    <w:rsid w:val="0079266C"/>
    <w:rsid w:val="007D38C4"/>
    <w:rsid w:val="00843CF4"/>
    <w:rsid w:val="008C33C8"/>
    <w:rsid w:val="008F27A6"/>
    <w:rsid w:val="00940633"/>
    <w:rsid w:val="00953BCF"/>
    <w:rsid w:val="009705B9"/>
    <w:rsid w:val="00984057"/>
    <w:rsid w:val="009B7DCE"/>
    <w:rsid w:val="009E3AF3"/>
    <w:rsid w:val="00A0112C"/>
    <w:rsid w:val="00B87A6A"/>
    <w:rsid w:val="00B91707"/>
    <w:rsid w:val="00C126BE"/>
    <w:rsid w:val="00C26764"/>
    <w:rsid w:val="00C311AC"/>
    <w:rsid w:val="00C443E5"/>
    <w:rsid w:val="00C91EFA"/>
    <w:rsid w:val="00DB6E35"/>
    <w:rsid w:val="00E04773"/>
    <w:rsid w:val="00E65D87"/>
    <w:rsid w:val="00E762CF"/>
    <w:rsid w:val="00FD3B43"/>
    <w:rsid w:val="00FD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5C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33DF4"/>
    <w:rPr>
      <w:rFonts w:ascii="Calibri" w:hAnsi="Calibri" w:cs="Times New Roman"/>
      <w:sz w:val="18"/>
      <w:szCs w:val="18"/>
    </w:rPr>
  </w:style>
  <w:style w:type="paragraph" w:customStyle="1" w:styleId="p2">
    <w:name w:val="p2"/>
    <w:basedOn w:val="Normal"/>
    <w:rsid w:val="00433DF4"/>
    <w:rPr>
      <w:rFonts w:ascii="Calibri" w:hAnsi="Calibri" w:cs="Times New Roman"/>
      <w:sz w:val="17"/>
      <w:szCs w:val="17"/>
    </w:rPr>
  </w:style>
  <w:style w:type="character" w:customStyle="1" w:styleId="apple-converted-space">
    <w:name w:val="apple-converted-space"/>
    <w:basedOn w:val="DefaultParagraphFont"/>
    <w:rsid w:val="00433DF4"/>
  </w:style>
  <w:style w:type="character" w:styleId="Hyperlink">
    <w:name w:val="Hyperlink"/>
    <w:basedOn w:val="DefaultParagraphFont"/>
    <w:uiPriority w:val="99"/>
    <w:unhideWhenUsed/>
    <w:rsid w:val="00FD7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6129">
      <w:bodyDiv w:val="1"/>
      <w:marLeft w:val="0"/>
      <w:marRight w:val="0"/>
      <w:marTop w:val="0"/>
      <w:marBottom w:val="0"/>
      <w:divBdr>
        <w:top w:val="none" w:sz="0" w:space="0" w:color="auto"/>
        <w:left w:val="none" w:sz="0" w:space="0" w:color="auto"/>
        <w:bottom w:val="none" w:sz="0" w:space="0" w:color="auto"/>
        <w:right w:val="none" w:sz="0" w:space="0" w:color="auto"/>
      </w:divBdr>
    </w:div>
    <w:div w:id="463471371">
      <w:bodyDiv w:val="1"/>
      <w:marLeft w:val="0"/>
      <w:marRight w:val="0"/>
      <w:marTop w:val="0"/>
      <w:marBottom w:val="0"/>
      <w:divBdr>
        <w:top w:val="none" w:sz="0" w:space="0" w:color="auto"/>
        <w:left w:val="none" w:sz="0" w:space="0" w:color="auto"/>
        <w:bottom w:val="none" w:sz="0" w:space="0" w:color="auto"/>
        <w:right w:val="none" w:sz="0" w:space="0" w:color="auto"/>
      </w:divBdr>
    </w:div>
    <w:div w:id="1445350097">
      <w:bodyDiv w:val="1"/>
      <w:marLeft w:val="0"/>
      <w:marRight w:val="0"/>
      <w:marTop w:val="0"/>
      <w:marBottom w:val="0"/>
      <w:divBdr>
        <w:top w:val="none" w:sz="0" w:space="0" w:color="auto"/>
        <w:left w:val="none" w:sz="0" w:space="0" w:color="auto"/>
        <w:bottom w:val="none" w:sz="0" w:space="0" w:color="auto"/>
        <w:right w:val="none" w:sz="0" w:space="0" w:color="auto"/>
      </w:divBdr>
    </w:div>
    <w:div w:id="2030447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68988318301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o.delgado@nih.gov" TargetMode="External"/><Relationship Id="rId12" Type="http://schemas.openxmlformats.org/officeDocument/2006/relationships/hyperlink" Target="https://www.leonetwork.org/en/leo/hubpage/ALASKA?show=one-health-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rpccollaborations.org/news/11683" TargetMode="External"/><Relationship Id="rId11" Type="http://schemas.openxmlformats.org/officeDocument/2006/relationships/hyperlink" Target="https://www.leonetwork.org/en/leo/hubpage/ALASKA?show=one-health-group" TargetMode="External"/><Relationship Id="rId5" Type="http://schemas.openxmlformats.org/officeDocument/2006/relationships/hyperlink" Target="https://www.leonetwork.org/en/leo/hubpage/ALASKA?show=one-health-group" TargetMode="External"/><Relationship Id="rId10" Type="http://schemas.openxmlformats.org/officeDocument/2006/relationships/hyperlink" Target="https://www.aoos.org/alaska-hab-network/" TargetMode="External"/><Relationship Id="rId4" Type="http://schemas.openxmlformats.org/officeDocument/2006/relationships/webSettings" Target="webSettings.xml"/><Relationship Id="rId9" Type="http://schemas.openxmlformats.org/officeDocument/2006/relationships/hyperlink" Target="https://sites.google.com/site/aeha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LaValley</dc:creator>
  <cp:keywords/>
  <dc:description/>
  <cp:lastModifiedBy>Brubaker, Michael Y</cp:lastModifiedBy>
  <cp:revision>2</cp:revision>
  <dcterms:created xsi:type="dcterms:W3CDTF">2020-09-21T22:40:00Z</dcterms:created>
  <dcterms:modified xsi:type="dcterms:W3CDTF">2020-09-21T22:40:00Z</dcterms:modified>
</cp:coreProperties>
</file>